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宋体" w:hAnsi="宋体" w:eastAsia="宋体"/>
          <w:b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sz w:val="32"/>
          <w:szCs w:val="32"/>
          <w:lang w:eastAsia="zh-CN"/>
        </w:rPr>
        <w:t>附件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2：</w:t>
      </w:r>
    </w:p>
    <w:p>
      <w:pPr>
        <w:jc w:val="center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32"/>
          <w:szCs w:val="32"/>
        </w:rPr>
        <w:t>安徽工程大学20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22</w:t>
      </w:r>
      <w:r>
        <w:rPr>
          <w:rFonts w:hint="eastAsia" w:ascii="宋体" w:hAnsi="宋体"/>
          <w:b/>
          <w:sz w:val="32"/>
          <w:szCs w:val="32"/>
        </w:rPr>
        <w:t>年招生宣传志愿者鉴定表</w:t>
      </w:r>
      <w:r>
        <w:rPr>
          <w:rFonts w:hint="eastAsia" w:ascii="宋体" w:hAnsi="宋体" w:cs="宋体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（寒假社会实践）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2096"/>
        <w:gridCol w:w="2054"/>
        <w:gridCol w:w="1301"/>
        <w:gridCol w:w="643"/>
        <w:gridCol w:w="615"/>
        <w:gridCol w:w="13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生源地</w:t>
            </w:r>
          </w:p>
        </w:tc>
        <w:tc>
          <w:tcPr>
            <w:tcW w:w="8039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市           区（县）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队长</w:t>
            </w:r>
          </w:p>
        </w:tc>
        <w:tc>
          <w:tcPr>
            <w:tcW w:w="209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5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学院年级专业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联系方式</w:t>
            </w:r>
          </w:p>
        </w:tc>
        <w:tc>
          <w:tcPr>
            <w:tcW w:w="133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0" w:hRule="atLeast"/>
        </w:trPr>
        <w:tc>
          <w:tcPr>
            <w:tcW w:w="1680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宣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传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>
            <w:pPr>
              <w:jc w:val="center"/>
            </w:pPr>
            <w:r>
              <w:rPr>
                <w:rFonts w:hint="eastAsia"/>
                <w:sz w:val="24"/>
              </w:rPr>
              <w:t>员</w:t>
            </w:r>
          </w:p>
        </w:tc>
        <w:tc>
          <w:tcPr>
            <w:tcW w:w="209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205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学院、年级、专业</w:t>
            </w:r>
          </w:p>
        </w:tc>
        <w:tc>
          <w:tcPr>
            <w:tcW w:w="194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联系方式</w:t>
            </w:r>
          </w:p>
        </w:tc>
        <w:tc>
          <w:tcPr>
            <w:tcW w:w="194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680" w:type="dxa"/>
            <w:vMerge w:val="continue"/>
            <w:tcBorders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9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5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  <w:tc>
          <w:tcPr>
            <w:tcW w:w="194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4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680" w:type="dxa"/>
            <w:vMerge w:val="continue"/>
            <w:tcBorders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9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5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4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4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680" w:type="dxa"/>
            <w:vMerge w:val="continue"/>
            <w:tcBorders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9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5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4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4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680" w:type="dxa"/>
            <w:vMerge w:val="continue"/>
            <w:tcBorders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9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5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4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4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680" w:type="dxa"/>
            <w:vMerge w:val="continue"/>
            <w:tcBorders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9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5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4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4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</w:trPr>
        <w:tc>
          <w:tcPr>
            <w:tcW w:w="168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已走访的中学名称及开展的宣传方式</w:t>
            </w:r>
          </w:p>
        </w:tc>
        <w:tc>
          <w:tcPr>
            <w:tcW w:w="209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中学名称</w:t>
            </w:r>
          </w:p>
        </w:tc>
        <w:tc>
          <w:tcPr>
            <w:tcW w:w="205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地址</w:t>
            </w:r>
          </w:p>
        </w:tc>
        <w:tc>
          <w:tcPr>
            <w:tcW w:w="194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194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开展的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68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9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5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4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4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68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9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5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4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4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68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9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5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4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4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6" w:hRule="atLeast"/>
        </w:trPr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对本次活动的自我评价</w:t>
            </w:r>
          </w:p>
        </w:tc>
        <w:tc>
          <w:tcPr>
            <w:tcW w:w="8039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atLeast"/>
        </w:trPr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学院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鉴定</w:t>
            </w:r>
          </w:p>
        </w:tc>
        <w:tc>
          <w:tcPr>
            <w:tcW w:w="8039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7" w:hRule="atLeast"/>
        </w:trPr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学校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鉴定</w:t>
            </w:r>
          </w:p>
        </w:tc>
        <w:tc>
          <w:tcPr>
            <w:tcW w:w="8039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/>
    <w:p/>
    <w:sectPr>
      <w:pgSz w:w="12240" w:h="15840"/>
      <w:pgMar w:top="1134" w:right="1304" w:bottom="1134" w:left="1418" w:header="720" w:footer="720" w:gutter="0"/>
      <w:cols w:space="720" w:num="1"/>
      <w:docGrid w:type="lines"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5EE3"/>
    <w:rsid w:val="00006122"/>
    <w:rsid w:val="00072629"/>
    <w:rsid w:val="000957BB"/>
    <w:rsid w:val="000C31F3"/>
    <w:rsid w:val="000D7149"/>
    <w:rsid w:val="00142429"/>
    <w:rsid w:val="00147900"/>
    <w:rsid w:val="00167146"/>
    <w:rsid w:val="001F484A"/>
    <w:rsid w:val="00227770"/>
    <w:rsid w:val="00230C31"/>
    <w:rsid w:val="00233A3E"/>
    <w:rsid w:val="002C50AA"/>
    <w:rsid w:val="002F241E"/>
    <w:rsid w:val="0034723D"/>
    <w:rsid w:val="00391C38"/>
    <w:rsid w:val="003961C8"/>
    <w:rsid w:val="003D51A1"/>
    <w:rsid w:val="00475ACE"/>
    <w:rsid w:val="004A0F96"/>
    <w:rsid w:val="004D6B74"/>
    <w:rsid w:val="004E175D"/>
    <w:rsid w:val="00536665"/>
    <w:rsid w:val="005753FA"/>
    <w:rsid w:val="00597575"/>
    <w:rsid w:val="005A5EF8"/>
    <w:rsid w:val="005B19AD"/>
    <w:rsid w:val="005F6AA9"/>
    <w:rsid w:val="00626A82"/>
    <w:rsid w:val="00633599"/>
    <w:rsid w:val="006B1A73"/>
    <w:rsid w:val="006B2911"/>
    <w:rsid w:val="006C26DF"/>
    <w:rsid w:val="006D6BDE"/>
    <w:rsid w:val="006E0F46"/>
    <w:rsid w:val="006F134D"/>
    <w:rsid w:val="0071100F"/>
    <w:rsid w:val="007130DC"/>
    <w:rsid w:val="00763CFF"/>
    <w:rsid w:val="007641E6"/>
    <w:rsid w:val="00812A41"/>
    <w:rsid w:val="00861C18"/>
    <w:rsid w:val="00865EE3"/>
    <w:rsid w:val="008E65AD"/>
    <w:rsid w:val="00905F56"/>
    <w:rsid w:val="009430DC"/>
    <w:rsid w:val="00AA37B4"/>
    <w:rsid w:val="00B010C8"/>
    <w:rsid w:val="00B57FAC"/>
    <w:rsid w:val="00BD2246"/>
    <w:rsid w:val="00BD6D7C"/>
    <w:rsid w:val="00C7120B"/>
    <w:rsid w:val="00E4176C"/>
    <w:rsid w:val="00E41C7D"/>
    <w:rsid w:val="00E51A6E"/>
    <w:rsid w:val="00E930A3"/>
    <w:rsid w:val="00EB5645"/>
    <w:rsid w:val="00EF552E"/>
    <w:rsid w:val="00F81D1B"/>
    <w:rsid w:val="00FA05FA"/>
    <w:rsid w:val="00FA15DE"/>
    <w:rsid w:val="00FB5B28"/>
    <w:rsid w:val="00FE4E0B"/>
    <w:rsid w:val="00FF2871"/>
    <w:rsid w:val="0CCC323C"/>
    <w:rsid w:val="30314FD7"/>
    <w:rsid w:val="5A773D64"/>
    <w:rsid w:val="67E0761A"/>
    <w:rsid w:val="73C2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7">
    <w:name w:val="Tit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qFormat/>
    <w:uiPriority w:val="0"/>
    <w:rPr>
      <w:color w:val="000000"/>
      <w:sz w:val="18"/>
      <w:szCs w:val="18"/>
      <w:u w:val="none"/>
    </w:rPr>
  </w:style>
  <w:style w:type="character" w:customStyle="1" w:styleId="12">
    <w:name w:val="页眉 Char"/>
    <w:basedOn w:val="10"/>
    <w:link w:val="5"/>
    <w:qFormat/>
    <w:uiPriority w:val="0"/>
    <w:rPr>
      <w:kern w:val="2"/>
      <w:sz w:val="18"/>
      <w:szCs w:val="18"/>
    </w:rPr>
  </w:style>
  <w:style w:type="character" w:customStyle="1" w:styleId="13">
    <w:name w:val="页脚 Char"/>
    <w:basedOn w:val="10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98</Words>
  <Characters>100</Characters>
  <Lines>4</Lines>
  <Paragraphs>4</Paragraphs>
  <TotalTime>0</TotalTime>
  <ScaleCrop>false</ScaleCrop>
  <LinksUpToDate>false</LinksUpToDate>
  <CharactersWithSpaces>194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2015-11-17T09:11:00Z</dcterms:created>
  <dc:creator>微软用户</dc:creator>
  <cp:lastModifiedBy>王恒才</cp:lastModifiedBy>
  <cp:lastPrinted>2021-12-14T00:49:25Z</cp:lastPrinted>
  <dcterms:modified xsi:type="dcterms:W3CDTF">2021-12-14T01:23:47Z</dcterms:modified>
  <dc:title>关于组织2014级本科生参加学校‘寒假社会实践—招生宣传’活动的通知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24A6535B8D1042E4AD73F5E5A9AB54E1</vt:lpwstr>
  </property>
</Properties>
</file>