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15" w:lineRule="auto"/>
        <w:rPr>
          <w:rFonts w:ascii="Times New Roman" w:hAnsi="Times New Roman"/>
          <w:lang w:eastAsia="zh-CN"/>
        </w:rPr>
      </w:pPr>
    </w:p>
    <w:p>
      <w:pPr>
        <w:spacing w:line="315" w:lineRule="auto"/>
        <w:rPr>
          <w:rFonts w:ascii="Times New Roman" w:hAnsi="Times New Roman"/>
          <w:lang w:eastAsia="zh-CN"/>
        </w:rPr>
      </w:pPr>
    </w:p>
    <w:p>
      <w:pPr>
        <w:widowControl w:val="0"/>
        <w:kinsoku/>
        <w:autoSpaceDE/>
        <w:autoSpaceDN/>
        <w:adjustRightInd/>
        <w:snapToGrid/>
        <w:jc w:val="center"/>
        <w:textAlignment w:val="auto"/>
        <w:rPr>
          <w:rFonts w:hint="default" w:ascii="黑体" w:hAnsi="黑体" w:eastAsia="黑体" w:cs="Times New Roman"/>
          <w:b/>
          <w:bCs/>
          <w:snapToGrid/>
          <w:kern w:val="2"/>
          <w:sz w:val="48"/>
          <w:szCs w:val="22"/>
          <w:lang w:val="en-US" w:eastAsia="zh-CN"/>
        </w:rPr>
      </w:pPr>
      <w:bookmarkStart w:id="0" w:name="OLE_LINK10"/>
      <w:r>
        <w:rPr>
          <w:rFonts w:hint="eastAsia" w:ascii="黑体" w:hAnsi="黑体" w:eastAsia="黑体" w:cs="Times New Roman"/>
          <w:b/>
          <w:bCs/>
          <w:snapToGrid/>
          <w:kern w:val="2"/>
          <w:sz w:val="48"/>
          <w:szCs w:val="22"/>
          <w:lang w:val="en-US" w:eastAsia="zh-CN"/>
        </w:rPr>
        <w:t>安徽工程大学</w:t>
      </w:r>
      <w:r>
        <w:rPr>
          <w:rFonts w:hint="eastAsia" w:ascii="黑体" w:hAnsi="黑体" w:eastAsia="黑体" w:cs="Times New Roman"/>
          <w:b/>
          <w:bCs/>
          <w:snapToGrid/>
          <w:kern w:val="2"/>
          <w:sz w:val="48"/>
          <w:szCs w:val="22"/>
          <w:lang w:eastAsia="zh-CN"/>
        </w:rPr>
        <w:t>AI赋能本科教学</w:t>
      </w:r>
      <w:bookmarkEnd w:id="0"/>
      <w:r>
        <w:rPr>
          <w:rFonts w:hint="eastAsia" w:ascii="黑体" w:hAnsi="黑体" w:eastAsia="黑体" w:cs="Times New Roman"/>
          <w:b/>
          <w:bCs/>
          <w:snapToGrid/>
          <w:kern w:val="2"/>
          <w:sz w:val="48"/>
          <w:szCs w:val="22"/>
          <w:lang w:val="en-US" w:eastAsia="zh-CN"/>
        </w:rPr>
        <w:t>案例</w:t>
      </w:r>
      <w:r>
        <w:rPr>
          <w:rFonts w:hint="eastAsia" w:ascii="黑体" w:hAnsi="黑体" w:eastAsia="黑体" w:cs="Times New Roman"/>
          <w:b/>
          <w:bCs/>
          <w:snapToGrid/>
          <w:kern w:val="2"/>
          <w:sz w:val="48"/>
          <w:szCs w:val="22"/>
          <w:lang w:eastAsia="zh-CN"/>
        </w:rPr>
        <w:t>（培育）</w:t>
      </w:r>
      <w:r>
        <w:rPr>
          <w:rFonts w:hint="eastAsia" w:ascii="黑体" w:hAnsi="黑体" w:eastAsia="黑体" w:cs="Times New Roman"/>
          <w:b/>
          <w:bCs/>
          <w:snapToGrid/>
          <w:kern w:val="2"/>
          <w:sz w:val="48"/>
          <w:szCs w:val="22"/>
          <w:lang w:val="en-US" w:eastAsia="zh-CN"/>
        </w:rPr>
        <w:t>申报书</w:t>
      </w:r>
    </w:p>
    <w:p>
      <w:pPr>
        <w:spacing w:line="243" w:lineRule="auto"/>
        <w:rPr>
          <w:rFonts w:ascii="Times New Roman" w:hAnsi="Times New Roman"/>
          <w:lang w:eastAsia="zh-CN"/>
        </w:rPr>
      </w:pPr>
    </w:p>
    <w:p>
      <w:pPr>
        <w:spacing w:line="243" w:lineRule="auto"/>
        <w:rPr>
          <w:rFonts w:ascii="Times New Roman" w:hAnsi="Times New Roman"/>
          <w:lang w:eastAsia="zh-CN"/>
        </w:rPr>
      </w:pPr>
    </w:p>
    <w:p>
      <w:pPr>
        <w:spacing w:line="243" w:lineRule="auto"/>
        <w:rPr>
          <w:rFonts w:ascii="Times New Roman" w:hAnsi="Times New Roman"/>
          <w:lang w:eastAsia="zh-CN"/>
        </w:rPr>
      </w:pPr>
    </w:p>
    <w:p>
      <w:pPr>
        <w:spacing w:line="244" w:lineRule="auto"/>
        <w:rPr>
          <w:rFonts w:ascii="Times New Roman" w:hAnsi="Times New Roman"/>
          <w:lang w:eastAsia="zh-CN"/>
        </w:rPr>
      </w:pPr>
    </w:p>
    <w:p>
      <w:pPr>
        <w:spacing w:line="244" w:lineRule="auto"/>
        <w:rPr>
          <w:rFonts w:ascii="Times New Roman" w:hAnsi="Times New Roman"/>
          <w:lang w:eastAsia="zh-CN"/>
        </w:rPr>
      </w:pPr>
    </w:p>
    <w:p>
      <w:pPr>
        <w:spacing w:line="244" w:lineRule="auto"/>
        <w:rPr>
          <w:rFonts w:ascii="Times New Roman" w:hAnsi="Times New Roman"/>
          <w:lang w:eastAsia="zh-CN"/>
        </w:rPr>
      </w:pPr>
    </w:p>
    <w:p>
      <w:pPr>
        <w:spacing w:line="600" w:lineRule="exact"/>
        <w:rPr>
          <w:rFonts w:ascii="Times New Roman" w:hAnsi="Times New Roman"/>
          <w:sz w:val="32"/>
          <w:szCs w:val="32"/>
          <w:lang w:eastAsia="zh-CN"/>
        </w:rPr>
      </w:pPr>
    </w:p>
    <w:p>
      <w:pPr>
        <w:widowControl/>
        <w:snapToGrid w:val="0"/>
        <w:spacing w:line="480" w:lineRule="auto"/>
        <w:ind w:left="2490" w:leftChars="500" w:right="630" w:rightChars="300" w:hanging="1440" w:hangingChars="450"/>
        <w:rPr>
          <w:rFonts w:hint="eastAsia" w:ascii="楷体_GB2312" w:hAnsi="楷体_GB2312" w:eastAsia="楷体_GB2312" w:cs="楷体_GB2312"/>
          <w:bCs/>
          <w:sz w:val="32"/>
          <w:szCs w:val="32"/>
          <w:u w:val="single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  <w:lang w:val="en-US" w:eastAsia="zh-CN"/>
        </w:rPr>
        <w:t>案例</w:t>
      </w:r>
      <w:r>
        <w:rPr>
          <w:rFonts w:hint="eastAsia" w:ascii="楷体_GB2312" w:hAnsi="楷体_GB2312" w:eastAsia="楷体_GB2312" w:cs="楷体_GB2312"/>
          <w:bCs/>
          <w:sz w:val="32"/>
          <w:szCs w:val="32"/>
        </w:rPr>
        <w:t xml:space="preserve">名称 </w:t>
      </w:r>
      <w:r>
        <w:rPr>
          <w:rFonts w:hint="eastAsia" w:ascii="楷体_GB2312" w:hAnsi="楷体_GB2312" w:eastAsia="楷体_GB2312" w:cs="楷体_GB2312"/>
          <w:bCs/>
          <w:sz w:val="32"/>
          <w:szCs w:val="32"/>
          <w:u w:val="single"/>
        </w:rPr>
        <w:t xml:space="preserve">                             </w:t>
      </w:r>
    </w:p>
    <w:p>
      <w:pPr>
        <w:widowControl/>
        <w:snapToGrid w:val="0"/>
        <w:spacing w:line="480" w:lineRule="auto"/>
        <w:ind w:left="2490" w:leftChars="500" w:right="630" w:rightChars="300" w:hanging="1440" w:hangingChars="450"/>
        <w:rPr>
          <w:rFonts w:hint="eastAsia" w:ascii="楷体_GB2312" w:hAnsi="楷体_GB2312" w:eastAsia="楷体_GB2312" w:cs="楷体_GB2312"/>
          <w:bCs/>
          <w:sz w:val="32"/>
          <w:szCs w:val="32"/>
          <w:u w:val="single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 xml:space="preserve">负 责 人 </w:t>
      </w:r>
      <w:r>
        <w:rPr>
          <w:rFonts w:hint="eastAsia" w:ascii="楷体_GB2312" w:hAnsi="楷体_GB2312" w:eastAsia="楷体_GB2312" w:cs="楷体_GB2312"/>
          <w:bCs/>
          <w:sz w:val="32"/>
          <w:szCs w:val="32"/>
          <w:u w:val="single"/>
        </w:rPr>
        <w:t xml:space="preserve">                             </w:t>
      </w:r>
    </w:p>
    <w:p>
      <w:pPr>
        <w:widowControl/>
        <w:snapToGrid w:val="0"/>
        <w:spacing w:line="480" w:lineRule="auto"/>
        <w:ind w:left="2490" w:leftChars="500" w:right="630" w:rightChars="300" w:hanging="1440" w:hangingChars="450"/>
        <w:rPr>
          <w:rFonts w:hint="eastAsia" w:ascii="楷体_GB2312" w:hAnsi="楷体_GB2312" w:eastAsia="楷体_GB2312" w:cs="楷体_GB2312"/>
          <w:bCs/>
          <w:sz w:val="32"/>
          <w:szCs w:val="32"/>
          <w:u w:val="single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 xml:space="preserve">申报学院 </w:t>
      </w:r>
      <w:r>
        <w:rPr>
          <w:rFonts w:hint="eastAsia" w:ascii="楷体_GB2312" w:hAnsi="楷体_GB2312" w:eastAsia="楷体_GB2312" w:cs="楷体_GB2312"/>
          <w:bCs/>
          <w:sz w:val="32"/>
          <w:szCs w:val="32"/>
          <w:u w:val="single"/>
        </w:rPr>
        <w:t xml:space="preserve">                             </w:t>
      </w:r>
    </w:p>
    <w:p>
      <w:pPr>
        <w:widowControl/>
        <w:snapToGrid w:val="0"/>
        <w:spacing w:line="480" w:lineRule="auto"/>
        <w:ind w:left="2490" w:leftChars="500" w:right="630" w:rightChars="300" w:hanging="1440" w:hangingChars="450"/>
        <w:rPr>
          <w:rFonts w:hint="eastAsia" w:ascii="楷体_GB2312" w:hAnsi="楷体_GB2312" w:eastAsia="楷体_GB2312" w:cs="楷体_GB2312"/>
          <w:bCs/>
          <w:sz w:val="32"/>
          <w:szCs w:val="32"/>
          <w:u w:val="single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 xml:space="preserve">申报日期 </w:t>
      </w:r>
      <w:r>
        <w:rPr>
          <w:rFonts w:hint="eastAsia" w:ascii="楷体_GB2312" w:hAnsi="楷体_GB2312" w:eastAsia="楷体_GB2312" w:cs="楷体_GB2312"/>
          <w:bCs/>
          <w:sz w:val="32"/>
          <w:szCs w:val="32"/>
          <w:u w:val="single"/>
        </w:rPr>
        <w:t xml:space="preserve">                             </w:t>
      </w:r>
    </w:p>
    <w:p>
      <w:pPr>
        <w:spacing w:line="304" w:lineRule="auto"/>
        <w:rPr>
          <w:rFonts w:ascii="Times New Roman" w:hAnsi="Times New Roman"/>
          <w:lang w:eastAsia="zh-CN"/>
        </w:rPr>
      </w:pPr>
    </w:p>
    <w:p>
      <w:pPr>
        <w:spacing w:line="305" w:lineRule="auto"/>
        <w:rPr>
          <w:rFonts w:ascii="Times New Roman" w:hAnsi="Times New Roman"/>
          <w:lang w:eastAsia="zh-CN"/>
        </w:rPr>
      </w:pPr>
    </w:p>
    <w:p>
      <w:pPr>
        <w:spacing w:before="130" w:line="221" w:lineRule="auto"/>
        <w:jc w:val="center"/>
        <w:rPr>
          <w:rFonts w:ascii="Times New Roman" w:hAnsi="Times New Roman" w:eastAsia="黑体" w:cs="黑体"/>
          <w:spacing w:val="-18"/>
          <w:sz w:val="40"/>
          <w:szCs w:val="40"/>
          <w:lang w:eastAsia="zh-CN"/>
        </w:rPr>
      </w:pPr>
    </w:p>
    <w:p>
      <w:pPr>
        <w:spacing w:before="130" w:line="221" w:lineRule="auto"/>
        <w:jc w:val="center"/>
        <w:rPr>
          <w:rFonts w:ascii="Times New Roman" w:hAnsi="Times New Roman" w:eastAsia="黑体" w:cs="黑体"/>
          <w:spacing w:val="-18"/>
          <w:sz w:val="40"/>
          <w:szCs w:val="40"/>
          <w:lang w:eastAsia="zh-CN"/>
        </w:rPr>
      </w:pPr>
    </w:p>
    <w:p>
      <w:pPr>
        <w:spacing w:before="130" w:line="221" w:lineRule="auto"/>
        <w:jc w:val="center"/>
        <w:rPr>
          <w:rFonts w:ascii="Times New Roman" w:hAnsi="Times New Roman" w:eastAsia="黑体" w:cs="黑体"/>
          <w:spacing w:val="-18"/>
          <w:sz w:val="40"/>
          <w:szCs w:val="40"/>
          <w:lang w:eastAsia="zh-CN"/>
        </w:rPr>
      </w:pPr>
    </w:p>
    <w:p>
      <w:pPr>
        <w:spacing w:before="130" w:line="221" w:lineRule="auto"/>
        <w:jc w:val="center"/>
        <w:rPr>
          <w:rFonts w:ascii="Times New Roman" w:hAnsi="Times New Roman" w:eastAsia="黑体" w:cs="黑体"/>
          <w:spacing w:val="-18"/>
          <w:sz w:val="40"/>
          <w:szCs w:val="40"/>
          <w:lang w:eastAsia="zh-CN"/>
        </w:rPr>
      </w:pPr>
    </w:p>
    <w:p>
      <w:pPr>
        <w:jc w:val="center"/>
        <w:rPr>
          <w:rFonts w:hint="eastAsia" w:ascii="楷体_GB2312" w:hAnsi="楷体_GB2312" w:eastAsia="楷体_GB2312" w:cs="楷体_GB2312"/>
          <w:bCs/>
          <w:sz w:val="32"/>
        </w:rPr>
      </w:pPr>
    </w:p>
    <w:p>
      <w:pPr>
        <w:jc w:val="center"/>
        <w:rPr>
          <w:rFonts w:hint="eastAsia" w:ascii="楷体_GB2312" w:hAnsi="楷体_GB2312" w:eastAsia="楷体_GB2312" w:cs="楷体_GB2312"/>
          <w:bCs/>
          <w:sz w:val="32"/>
        </w:rPr>
      </w:pPr>
    </w:p>
    <w:p>
      <w:pPr>
        <w:jc w:val="center"/>
        <w:rPr>
          <w:rFonts w:hint="eastAsia" w:ascii="楷体_GB2312" w:hAnsi="楷体_GB2312" w:eastAsia="楷体_GB2312" w:cs="楷体_GB2312"/>
          <w:bCs/>
          <w:sz w:val="32"/>
        </w:rPr>
      </w:pPr>
    </w:p>
    <w:p>
      <w:pPr>
        <w:jc w:val="center"/>
        <w:rPr>
          <w:rFonts w:hint="eastAsia" w:ascii="楷体_GB2312" w:hAnsi="楷体_GB2312" w:eastAsia="楷体_GB2312" w:cs="楷体_GB2312"/>
          <w:bCs/>
          <w:sz w:val="32"/>
        </w:rPr>
      </w:pPr>
    </w:p>
    <w:p>
      <w:pPr>
        <w:jc w:val="center"/>
        <w:rPr>
          <w:rFonts w:hint="eastAsia" w:ascii="楷体_GB2312" w:hAnsi="楷体_GB2312" w:eastAsia="楷体_GB2312" w:cs="楷体_GB2312"/>
          <w:bCs/>
          <w:sz w:val="32"/>
        </w:rPr>
      </w:pPr>
    </w:p>
    <w:p>
      <w:pPr>
        <w:jc w:val="center"/>
        <w:rPr>
          <w:rFonts w:hint="eastAsia" w:ascii="楷体_GB2312" w:hAnsi="楷体_GB2312" w:eastAsia="楷体_GB2312" w:cs="楷体_GB2312"/>
          <w:bCs/>
          <w:sz w:val="32"/>
        </w:rPr>
      </w:pPr>
      <w:r>
        <w:rPr>
          <w:rFonts w:hint="eastAsia" w:ascii="楷体_GB2312" w:hAnsi="楷体_GB2312" w:eastAsia="楷体_GB2312" w:cs="楷体_GB2312"/>
          <w:bCs/>
          <w:sz w:val="32"/>
        </w:rPr>
        <w:t>安徽工程大学教务处制</w:t>
      </w:r>
    </w:p>
    <w:p>
      <w:pPr>
        <w:snapToGrid w:val="0"/>
        <w:spacing w:line="360" w:lineRule="auto"/>
        <w:jc w:val="center"/>
        <w:rPr>
          <w:rFonts w:hint="eastAsia" w:ascii="楷体_GB2312" w:hAnsi="楷体_GB2312" w:eastAsia="楷体_GB2312" w:cs="楷体_GB2312"/>
          <w:sz w:val="32"/>
          <w:szCs w:val="32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bookmarkStart w:id="1" w:name="_Hlk149050848"/>
      <w:r>
        <w:rPr>
          <w:rFonts w:hint="eastAsia" w:ascii="楷体_GB2312" w:hAnsi="楷体_GB2312" w:eastAsia="楷体_GB2312" w:cs="楷体_GB2312"/>
          <w:sz w:val="32"/>
          <w:szCs w:val="32"/>
        </w:rPr>
        <w:t>2024年7月</w:t>
      </w:r>
    </w:p>
    <w:bookmarkEnd w:id="1"/>
    <w:p>
      <w:pPr>
        <w:widowControl w:val="0"/>
        <w:kinsoku/>
        <w:autoSpaceDE/>
        <w:autoSpaceDN/>
        <w:adjustRightInd/>
        <w:snapToGrid/>
        <w:spacing w:line="560" w:lineRule="exact"/>
        <w:jc w:val="both"/>
        <w:textAlignment w:val="auto"/>
        <w:rPr>
          <w:rFonts w:ascii="Times New Roman" w:hAnsi="Times New Roman" w:eastAsia="黑体" w:cs="Times New Roman"/>
          <w:snapToGrid/>
          <w:kern w:val="2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napToGrid/>
          <w:kern w:val="2"/>
          <w:sz w:val="32"/>
          <w:szCs w:val="32"/>
          <w:lang w:eastAsia="zh-CN"/>
        </w:rPr>
        <w:t>一、基本信息</w:t>
      </w:r>
    </w:p>
    <w:p>
      <w:pPr>
        <w:spacing w:line="86" w:lineRule="exact"/>
        <w:rPr>
          <w:rFonts w:ascii="Times New Roman" w:hAnsi="Times New Roman"/>
        </w:rPr>
      </w:pPr>
    </w:p>
    <w:tbl>
      <w:tblPr>
        <w:tblStyle w:val="9"/>
        <w:tblW w:w="865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2"/>
        <w:gridCol w:w="684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1812" w:type="dxa"/>
            <w:tcBorders>
              <w:top w:val="single" w:color="auto" w:sz="4" w:space="0"/>
            </w:tcBorders>
          </w:tcPr>
          <w:p>
            <w:pPr>
              <w:spacing w:before="296" w:line="216" w:lineRule="auto"/>
              <w:ind w:left="360"/>
              <w:rPr>
                <w:rFonts w:ascii="楷体" w:hAnsi="楷体" w:eastAsia="楷体" w:cs="仿宋_GB2312"/>
                <w:sz w:val="28"/>
                <w:szCs w:val="28"/>
              </w:rPr>
            </w:pPr>
            <w:r>
              <w:rPr>
                <w:rFonts w:hint="eastAsia" w:ascii="楷体" w:hAnsi="楷体" w:eastAsia="楷体" w:cs="仿宋_GB2312"/>
                <w:color w:val="auto"/>
                <w:spacing w:val="-5"/>
                <w:sz w:val="28"/>
                <w:szCs w:val="28"/>
              </w:rPr>
              <w:t>案例名称</w:t>
            </w:r>
          </w:p>
        </w:tc>
        <w:tc>
          <w:tcPr>
            <w:tcW w:w="6847" w:type="dxa"/>
          </w:tcPr>
          <w:p>
            <w:pPr>
              <w:pStyle w:val="10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1812" w:type="dxa"/>
          </w:tcPr>
          <w:p>
            <w:pPr>
              <w:spacing w:before="296" w:line="216" w:lineRule="auto"/>
              <w:ind w:left="360"/>
              <w:rPr>
                <w:rFonts w:hint="default" w:ascii="楷体" w:hAnsi="楷体" w:eastAsia="楷体" w:cs="仿宋_GB2312"/>
                <w:color w:val="auto"/>
                <w:spacing w:val="-5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仿宋_GB2312"/>
                <w:color w:val="auto"/>
                <w:spacing w:val="-5"/>
                <w:sz w:val="28"/>
                <w:szCs w:val="28"/>
                <w:lang w:val="en-US" w:eastAsia="zh-CN"/>
              </w:rPr>
              <w:t>案例类别</w:t>
            </w:r>
          </w:p>
        </w:tc>
        <w:tc>
          <w:tcPr>
            <w:tcW w:w="6847" w:type="dxa"/>
          </w:tcPr>
          <w:p>
            <w:pPr>
              <w:spacing w:line="340" w:lineRule="atLeast"/>
              <w:ind w:firstLine="480" w:firstLineChars="200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  <w:t>（请参考智能助教、智能助学、智能助管、其他创新场景分类）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4" w:hRule="atLeast"/>
        </w:trPr>
        <w:tc>
          <w:tcPr>
            <w:tcW w:w="1812" w:type="dxa"/>
            <w:vAlign w:val="top"/>
          </w:tcPr>
          <w:p>
            <w:pPr>
              <w:spacing w:before="296" w:line="216" w:lineRule="auto"/>
              <w:ind w:left="0" w:leftChars="0" w:firstLine="0" w:firstLineChars="0"/>
              <w:jc w:val="center"/>
              <w:rPr>
                <w:rFonts w:hint="default" w:ascii="楷体" w:hAnsi="楷体" w:eastAsia="楷体" w:cs="仿宋_GB2312"/>
                <w:color w:val="auto"/>
                <w:spacing w:val="-5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仿宋_GB2312"/>
                <w:color w:val="auto"/>
                <w:spacing w:val="-5"/>
                <w:sz w:val="28"/>
                <w:szCs w:val="28"/>
                <w:lang w:val="en-US" w:eastAsia="zh-CN"/>
              </w:rPr>
              <w:t>案例使用的基础大模型</w:t>
            </w:r>
          </w:p>
        </w:tc>
        <w:tc>
          <w:tcPr>
            <w:tcW w:w="6847" w:type="dxa"/>
          </w:tcPr>
          <w:p>
            <w:pPr>
              <w:spacing w:line="340" w:lineRule="atLeast"/>
              <w:ind w:firstLine="480" w:firstLineChars="200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  <w:t>（案例若使用大模型，请填写模型名称，如文心一言、星火、通义千问、盘古等。）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9" w:hRule="atLeast"/>
        </w:trPr>
        <w:tc>
          <w:tcPr>
            <w:tcW w:w="1812" w:type="dxa"/>
            <w:vAlign w:val="top"/>
          </w:tcPr>
          <w:p>
            <w:pPr>
              <w:spacing w:before="296" w:line="216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仿宋_GB2312"/>
                <w:color w:val="auto"/>
                <w:spacing w:val="-5"/>
                <w:sz w:val="28"/>
                <w:szCs w:val="28"/>
                <w:lang w:val="en-US" w:eastAsia="zh-CN"/>
              </w:rPr>
              <w:t>案例网址</w:t>
            </w:r>
          </w:p>
        </w:tc>
        <w:tc>
          <w:tcPr>
            <w:tcW w:w="6847" w:type="dxa"/>
          </w:tcPr>
          <w:p>
            <w:pPr>
              <w:spacing w:line="340" w:lineRule="atLeast"/>
              <w:ind w:firstLine="480" w:firstLineChars="200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  <w:t>（请填写已开展的可以体验案例场景的网址）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812" w:type="dxa"/>
            <w:vAlign w:val="center"/>
          </w:tcPr>
          <w:p>
            <w:pPr>
              <w:spacing w:line="600" w:lineRule="exact"/>
              <w:jc w:val="center"/>
              <w:rPr>
                <w:rFonts w:ascii="楷体" w:hAnsi="楷体" w:eastAsia="楷体" w:cs="仿宋_GB2312"/>
                <w:spacing w:val="-5"/>
                <w:sz w:val="28"/>
                <w:szCs w:val="28"/>
              </w:rPr>
            </w:pPr>
            <w:r>
              <w:rPr>
                <w:rFonts w:hint="eastAsia" w:ascii="楷体" w:hAnsi="楷体" w:eastAsia="楷体" w:cs="仿宋_GB2312"/>
                <w:spacing w:val="-5"/>
                <w:sz w:val="28"/>
                <w:szCs w:val="28"/>
              </w:rPr>
              <w:t>案例简介</w:t>
            </w:r>
          </w:p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pacing w:val="-5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仿宋_GB2312"/>
                <w:spacing w:val="-2"/>
                <w:sz w:val="28"/>
                <w:szCs w:val="28"/>
                <w:lang w:eastAsia="zh-CN"/>
              </w:rPr>
              <w:t>（</w:t>
            </w:r>
            <w:r>
              <w:rPr>
                <w:rFonts w:ascii="楷体" w:hAnsi="楷体" w:eastAsia="楷体" w:cs="Times New Roman"/>
                <w:spacing w:val="-2"/>
                <w:sz w:val="28"/>
                <w:szCs w:val="28"/>
                <w:lang w:eastAsia="zh-CN"/>
              </w:rPr>
              <w:t>300</w:t>
            </w:r>
            <w:r>
              <w:rPr>
                <w:rFonts w:hint="eastAsia" w:ascii="楷体" w:hAnsi="楷体" w:eastAsia="楷体" w:cs="仿宋_GB2312"/>
                <w:spacing w:val="-2"/>
                <w:sz w:val="28"/>
                <w:szCs w:val="28"/>
                <w:lang w:eastAsia="zh-CN"/>
              </w:rPr>
              <w:t>字以内）</w:t>
            </w:r>
          </w:p>
        </w:tc>
        <w:tc>
          <w:tcPr>
            <w:tcW w:w="6847" w:type="dxa"/>
          </w:tcPr>
          <w:p>
            <w:pPr>
              <w:spacing w:before="296" w:line="216" w:lineRule="auto"/>
              <w:ind w:left="360"/>
              <w:rPr>
                <w:rFonts w:ascii="仿宋_GB2312" w:hAnsi="仿宋_GB2312" w:eastAsia="仿宋_GB2312" w:cs="仿宋_GB2312"/>
                <w:spacing w:val="-5"/>
                <w:sz w:val="28"/>
                <w:szCs w:val="28"/>
                <w:lang w:eastAsia="zh-CN"/>
              </w:rPr>
            </w:pPr>
          </w:p>
          <w:p>
            <w:pPr>
              <w:spacing w:before="296" w:line="216" w:lineRule="auto"/>
              <w:ind w:left="360"/>
              <w:rPr>
                <w:rFonts w:ascii="仿宋_GB2312" w:hAnsi="仿宋_GB2312" w:eastAsia="仿宋_GB2312" w:cs="仿宋_GB2312"/>
                <w:spacing w:val="-5"/>
                <w:sz w:val="28"/>
                <w:szCs w:val="28"/>
                <w:lang w:eastAsia="zh-CN"/>
              </w:rPr>
            </w:pPr>
          </w:p>
          <w:p>
            <w:pPr>
              <w:spacing w:before="296" w:line="216" w:lineRule="auto"/>
              <w:ind w:left="360"/>
              <w:rPr>
                <w:rFonts w:ascii="仿宋_GB2312" w:hAnsi="仿宋_GB2312" w:eastAsia="仿宋_GB2312" w:cs="仿宋_GB2312"/>
                <w:spacing w:val="-5"/>
                <w:sz w:val="28"/>
                <w:szCs w:val="28"/>
                <w:lang w:eastAsia="zh-CN"/>
              </w:rPr>
            </w:pPr>
          </w:p>
          <w:p>
            <w:pPr>
              <w:spacing w:before="296" w:line="216" w:lineRule="auto"/>
              <w:ind w:left="360"/>
              <w:rPr>
                <w:rFonts w:ascii="仿宋_GB2312" w:hAnsi="仿宋_GB2312" w:eastAsia="仿宋_GB2312" w:cs="仿宋_GB2312"/>
                <w:spacing w:val="-5"/>
                <w:sz w:val="28"/>
                <w:szCs w:val="28"/>
                <w:lang w:eastAsia="zh-CN"/>
              </w:rPr>
            </w:pPr>
          </w:p>
          <w:p>
            <w:pPr>
              <w:spacing w:before="296" w:line="216" w:lineRule="auto"/>
              <w:ind w:left="360"/>
              <w:rPr>
                <w:rFonts w:ascii="仿宋_GB2312" w:hAnsi="仿宋_GB2312" w:eastAsia="仿宋_GB2312" w:cs="仿宋_GB2312"/>
                <w:spacing w:val="-5"/>
                <w:sz w:val="28"/>
                <w:szCs w:val="28"/>
                <w:lang w:eastAsia="zh-CN"/>
              </w:rPr>
            </w:pPr>
          </w:p>
          <w:p>
            <w:pPr>
              <w:spacing w:before="296" w:line="216" w:lineRule="auto"/>
              <w:ind w:left="360"/>
              <w:rPr>
                <w:rFonts w:ascii="仿宋_GB2312" w:hAnsi="仿宋_GB2312" w:eastAsia="仿宋_GB2312" w:cs="仿宋_GB2312"/>
                <w:spacing w:val="-5"/>
                <w:sz w:val="28"/>
                <w:szCs w:val="28"/>
                <w:lang w:eastAsia="zh-CN"/>
              </w:rPr>
            </w:pPr>
          </w:p>
          <w:p>
            <w:pPr>
              <w:spacing w:before="296" w:line="216" w:lineRule="auto"/>
              <w:ind w:left="360"/>
              <w:rPr>
                <w:rFonts w:ascii="仿宋_GB2312" w:hAnsi="仿宋_GB2312" w:eastAsia="仿宋_GB2312" w:cs="仿宋_GB2312"/>
                <w:spacing w:val="-5"/>
                <w:sz w:val="28"/>
                <w:szCs w:val="28"/>
                <w:lang w:eastAsia="zh-CN"/>
              </w:rPr>
            </w:pPr>
          </w:p>
          <w:p>
            <w:pPr>
              <w:spacing w:before="296" w:line="216" w:lineRule="auto"/>
              <w:ind w:left="360"/>
              <w:rPr>
                <w:rFonts w:ascii="仿宋_GB2312" w:hAnsi="仿宋_GB2312" w:eastAsia="仿宋_GB2312" w:cs="仿宋_GB2312"/>
                <w:spacing w:val="-5"/>
                <w:sz w:val="28"/>
                <w:szCs w:val="28"/>
                <w:lang w:eastAsia="zh-CN"/>
              </w:rPr>
            </w:pPr>
          </w:p>
          <w:p>
            <w:pPr>
              <w:spacing w:before="296" w:line="216" w:lineRule="auto"/>
              <w:ind w:left="360"/>
              <w:rPr>
                <w:rFonts w:ascii="仿宋_GB2312" w:hAnsi="仿宋_GB2312" w:eastAsia="仿宋_GB2312" w:cs="仿宋_GB2312"/>
                <w:spacing w:val="-5"/>
                <w:sz w:val="28"/>
                <w:szCs w:val="28"/>
                <w:lang w:eastAsia="zh-CN"/>
              </w:rPr>
            </w:pPr>
          </w:p>
          <w:p>
            <w:pPr>
              <w:spacing w:before="296" w:line="216" w:lineRule="auto"/>
              <w:ind w:left="360"/>
              <w:rPr>
                <w:rFonts w:ascii="仿宋_GB2312" w:hAnsi="仿宋_GB2312" w:eastAsia="仿宋_GB2312" w:cs="仿宋_GB2312"/>
                <w:spacing w:val="-5"/>
                <w:sz w:val="28"/>
                <w:szCs w:val="28"/>
                <w:lang w:eastAsia="zh-CN"/>
              </w:rPr>
            </w:pPr>
          </w:p>
          <w:p>
            <w:pPr>
              <w:spacing w:before="296" w:line="216" w:lineRule="auto"/>
              <w:ind w:left="360"/>
              <w:rPr>
                <w:rFonts w:ascii="仿宋_GB2312" w:hAnsi="仿宋_GB2312" w:eastAsia="仿宋_GB2312" w:cs="仿宋_GB2312"/>
                <w:spacing w:val="-5"/>
                <w:sz w:val="28"/>
                <w:szCs w:val="28"/>
                <w:lang w:eastAsia="zh-CN"/>
              </w:rPr>
            </w:pPr>
          </w:p>
        </w:tc>
      </w:tr>
    </w:tbl>
    <w:p>
      <w:pPr>
        <w:spacing w:line="99" w:lineRule="exact"/>
        <w:rPr>
          <w:rFonts w:ascii="Times New Roman" w:hAnsi="Times New Roman"/>
          <w:sz w:val="8"/>
          <w:szCs w:val="8"/>
          <w:lang w:eastAsia="zh-CN"/>
        </w:rPr>
        <w:sectPr>
          <w:footerReference r:id="rId4" w:type="default"/>
          <w:pgSz w:w="11906" w:h="16839"/>
          <w:pgMar w:top="1431" w:right="1785" w:bottom="1519" w:left="1687" w:header="0" w:footer="1332" w:gutter="0"/>
          <w:cols w:space="720" w:num="1"/>
        </w:sectPr>
      </w:pPr>
    </w:p>
    <w:p>
      <w:pPr>
        <w:widowControl w:val="0"/>
        <w:numPr>
          <w:numId w:val="0"/>
        </w:numPr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ascii="Times New Roman" w:hAnsi="Times New Roman" w:eastAsia="黑体" w:cs="Times New Roman"/>
          <w:snapToGrid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napToGrid/>
          <w:kern w:val="2"/>
          <w:sz w:val="32"/>
          <w:szCs w:val="32"/>
          <w:lang w:val="en-US" w:eastAsia="zh-CN"/>
        </w:rPr>
        <w:t>二、</w:t>
      </w:r>
      <w:r>
        <w:rPr>
          <w:rFonts w:ascii="Times New Roman" w:hAnsi="Times New Roman" w:eastAsia="黑体" w:cs="Times New Roman"/>
          <w:snapToGrid/>
          <w:kern w:val="2"/>
          <w:sz w:val="32"/>
          <w:szCs w:val="32"/>
          <w:lang w:eastAsia="zh-CN"/>
        </w:rPr>
        <w:t>背景（300 字以内）</w:t>
      </w:r>
    </w:p>
    <w:tbl>
      <w:tblPr>
        <w:tblStyle w:val="6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5" w:hRule="atLeast"/>
        </w:trPr>
        <w:tc>
          <w:tcPr>
            <w:tcW w:w="8472" w:type="dxa"/>
            <w:noWrap w:val="0"/>
            <w:vAlign w:val="top"/>
          </w:tcPr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  <w:t>重点阐述所解决的高等教育领域痛点或关键问题，简要介绍必要性和实施目标。</w:t>
            </w:r>
          </w:p>
        </w:tc>
      </w:tr>
    </w:tbl>
    <w:p>
      <w:pPr>
        <w:widowControl w:val="0"/>
        <w:numPr>
          <w:numId w:val="0"/>
        </w:numPr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ascii="Times New Roman" w:hAnsi="Times New Roman" w:eastAsia="黑体" w:cs="Times New Roman"/>
          <w:snapToGrid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napToGrid/>
          <w:kern w:val="2"/>
          <w:sz w:val="32"/>
          <w:szCs w:val="32"/>
          <w:lang w:val="en-US" w:eastAsia="zh-CN"/>
        </w:rPr>
        <w:t>三、目前</w:t>
      </w:r>
      <w:r>
        <w:rPr>
          <w:rFonts w:ascii="Times New Roman" w:hAnsi="Times New Roman" w:eastAsia="黑体" w:cs="Times New Roman"/>
          <w:snapToGrid/>
          <w:kern w:val="2"/>
          <w:sz w:val="32"/>
          <w:szCs w:val="32"/>
          <w:lang w:eastAsia="zh-CN"/>
        </w:rPr>
        <w:t>实施情况（1000 字以内）</w:t>
      </w:r>
    </w:p>
    <w:tbl>
      <w:tblPr>
        <w:tblStyle w:val="6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7" w:hRule="atLeast"/>
        </w:trPr>
        <w:tc>
          <w:tcPr>
            <w:tcW w:w="8472" w:type="dxa"/>
            <w:noWrap w:val="0"/>
            <w:vAlign w:val="top"/>
          </w:tcPr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  <w:t>包括但不限于需求分析、技术研发或个性化定制、应用优化等方面所做的探索实践。可图文并茂。</w:t>
            </w:r>
          </w:p>
        </w:tc>
      </w:tr>
    </w:tbl>
    <w:p>
      <w:pPr>
        <w:widowControl w:val="0"/>
        <w:numPr>
          <w:numId w:val="0"/>
        </w:numPr>
        <w:kinsoku/>
        <w:autoSpaceDE/>
        <w:autoSpaceDN/>
        <w:adjustRightInd/>
        <w:snapToGrid/>
        <w:spacing w:line="600" w:lineRule="exact"/>
        <w:ind w:leftChars="200"/>
        <w:jc w:val="both"/>
        <w:textAlignment w:val="auto"/>
        <w:rPr>
          <w:rFonts w:ascii="Times New Roman" w:hAnsi="Times New Roman" w:eastAsia="黑体" w:cs="Times New Roman"/>
          <w:snapToGrid/>
          <w:kern w:val="2"/>
          <w:sz w:val="32"/>
          <w:szCs w:val="32"/>
          <w:lang w:eastAsia="zh-CN"/>
        </w:rPr>
      </w:pPr>
    </w:p>
    <w:p>
      <w:pPr>
        <w:widowControl w:val="0"/>
        <w:kinsoku/>
        <w:autoSpaceDE/>
        <w:autoSpaceDN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</w:p>
    <w:p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ascii="Times New Roman" w:hAnsi="Times New Roman" w:eastAsia="黑体" w:cs="Times New Roman"/>
          <w:snapToGrid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napToGrid/>
          <w:kern w:val="2"/>
          <w:sz w:val="32"/>
          <w:szCs w:val="32"/>
          <w:lang w:val="en-US" w:eastAsia="zh-CN"/>
        </w:rPr>
        <w:t>四、</w:t>
      </w:r>
      <w:r>
        <w:rPr>
          <w:rFonts w:hint="eastAsia" w:ascii="Times New Roman" w:hAnsi="Times New Roman" w:eastAsia="黑体" w:cs="Times New Roman"/>
          <w:snapToGrid/>
          <w:kern w:val="2"/>
          <w:sz w:val="32"/>
          <w:szCs w:val="32"/>
          <w:lang w:eastAsia="zh-CN"/>
        </w:rPr>
        <w:t>建设计划</w:t>
      </w:r>
      <w:r>
        <w:rPr>
          <w:rFonts w:hint="eastAsia" w:ascii="Times New Roman" w:hAnsi="Times New Roman" w:eastAsia="黑体" w:cs="Times New Roman"/>
          <w:snapToGrid/>
          <w:kern w:val="2"/>
          <w:sz w:val="32"/>
          <w:szCs w:val="32"/>
          <w:lang w:val="en-US" w:eastAsia="zh-CN"/>
        </w:rPr>
        <w:t>及预期目标</w:t>
      </w:r>
      <w:r>
        <w:rPr>
          <w:rFonts w:hint="eastAsia" w:ascii="Times New Roman" w:hAnsi="Times New Roman" w:eastAsia="黑体" w:cs="Times New Roman"/>
          <w:snapToGrid/>
          <w:kern w:val="2"/>
          <w:sz w:val="32"/>
          <w:szCs w:val="32"/>
          <w:lang w:eastAsia="zh-CN"/>
        </w:rPr>
        <w:t>（500字以内）</w:t>
      </w:r>
    </w:p>
    <w:tbl>
      <w:tblPr>
        <w:tblStyle w:val="6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7" w:hRule="atLeast"/>
        </w:trPr>
        <w:tc>
          <w:tcPr>
            <w:tcW w:w="8472" w:type="dxa"/>
            <w:noWrap w:val="0"/>
            <w:vAlign w:val="top"/>
          </w:tcPr>
          <w:p>
            <w:pPr>
              <w:spacing w:line="340" w:lineRule="atLeast"/>
              <w:ind w:firstLine="480" w:firstLineChars="200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  <w:t>（重点阐述两年建设计划及预期达成目标。）</w:t>
            </w: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</w:tc>
      </w:tr>
    </w:tbl>
    <w:p>
      <w:pPr>
        <w:widowControl w:val="0"/>
        <w:numPr>
          <w:numId w:val="0"/>
        </w:numPr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ascii="Times New Roman" w:hAnsi="Times New Roman" w:eastAsia="黑体" w:cs="Times New Roman"/>
          <w:snapToGrid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napToGrid/>
          <w:kern w:val="2"/>
          <w:sz w:val="32"/>
          <w:szCs w:val="32"/>
          <w:lang w:val="en-US" w:eastAsia="zh-CN"/>
        </w:rPr>
        <w:t>五、预计取得</w:t>
      </w:r>
      <w:r>
        <w:rPr>
          <w:rFonts w:ascii="Times New Roman" w:hAnsi="Times New Roman" w:eastAsia="黑体" w:cs="Times New Roman"/>
          <w:snapToGrid/>
          <w:kern w:val="2"/>
          <w:sz w:val="32"/>
          <w:szCs w:val="32"/>
          <w:lang w:eastAsia="zh-CN"/>
        </w:rPr>
        <w:t>创新突破（1000 字以内）</w:t>
      </w:r>
    </w:p>
    <w:tbl>
      <w:tblPr>
        <w:tblStyle w:val="6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47" w:hRule="atLeast"/>
        </w:trPr>
        <w:tc>
          <w:tcPr>
            <w:tcW w:w="8472" w:type="dxa"/>
            <w:noWrap w:val="0"/>
            <w:vAlign w:val="top"/>
          </w:tcPr>
          <w:p>
            <w:pPr>
              <w:spacing w:line="340" w:lineRule="atLeast"/>
              <w:ind w:firstLine="480" w:firstLineChars="200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  <w:t>（一）预计主要创新内容。重点介绍在教育教学模式与技术应用等方面预计取得的创新情况。</w:t>
            </w:r>
          </w:p>
          <w:p>
            <w:pPr>
              <w:spacing w:line="340" w:lineRule="atLeast"/>
              <w:ind w:firstLine="480" w:firstLineChars="200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  <w:t>（二）预计技术突破内容。实现了何种技术突破，该技术突破对教育信息化和数字化转型的意义与价值，在业内所处技术水平。</w:t>
            </w:r>
          </w:p>
          <w:p>
            <w:pPr>
              <w:spacing w:line="340" w:lineRule="atLeast"/>
              <w:ind w:firstLine="480" w:firstLineChars="200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  <w:t>（三）</w:t>
            </w:r>
            <w:bookmarkStart w:id="2" w:name="_Hlk155987214"/>
            <w: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  <w:t>预计应用实践</w:t>
            </w:r>
            <w:bookmarkEnd w:id="2"/>
            <w: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  <w:t>突破内容。实现了在哪些应用实践的突破，对国内高等教育发展和人才培养的意义与价值。</w:t>
            </w:r>
          </w:p>
          <w:p>
            <w:pPr>
              <w:spacing w:line="340" w:lineRule="atLeast"/>
              <w:ind w:firstLine="480" w:firstLineChars="200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  <w:t>（四）知识产权情况。知识产权的分布、归属等相关情况。</w:t>
            </w: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rPr>
                <w:rFonts w:hint="eastAsia" w:ascii="宋体" w:hAnsi="宋体" w:cs="宋体"/>
                <w:sz w:val="24"/>
                <w:lang w:eastAsia="zh-Hans"/>
              </w:rPr>
            </w:pPr>
          </w:p>
        </w:tc>
      </w:tr>
    </w:tbl>
    <w:p>
      <w:pPr>
        <w:widowControl w:val="0"/>
        <w:numPr>
          <w:numId w:val="0"/>
        </w:numPr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eastAsia" w:ascii="Times New Roman" w:hAnsi="Times New Roman" w:eastAsia="黑体" w:cs="Times New Roman"/>
          <w:snapToGrid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napToGrid/>
          <w:kern w:val="2"/>
          <w:sz w:val="32"/>
          <w:szCs w:val="32"/>
          <w:lang w:val="en-US" w:eastAsia="zh-CN"/>
        </w:rPr>
        <w:t>六、预计</w:t>
      </w:r>
      <w:r>
        <w:rPr>
          <w:rFonts w:hint="eastAsia" w:ascii="Times New Roman" w:hAnsi="Times New Roman" w:eastAsia="黑体" w:cs="Times New Roman"/>
          <w:snapToGrid/>
          <w:kern w:val="2"/>
          <w:sz w:val="32"/>
          <w:szCs w:val="32"/>
          <w:lang w:eastAsia="zh-CN"/>
        </w:rPr>
        <w:t>推广价值及风险（500 字以内）</w:t>
      </w:r>
    </w:p>
    <w:tbl>
      <w:tblPr>
        <w:tblStyle w:val="6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7" w:hRule="atLeast"/>
        </w:trPr>
        <w:tc>
          <w:tcPr>
            <w:tcW w:w="8472" w:type="dxa"/>
            <w:noWrap w:val="0"/>
            <w:vAlign w:val="top"/>
          </w:tcPr>
          <w:p>
            <w:pPr>
              <w:spacing w:line="340" w:lineRule="atLeast"/>
              <w:ind w:firstLine="480" w:firstLineChars="200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  <w:t>（一）说明其可能带来的社会经济价值。</w:t>
            </w:r>
          </w:p>
          <w:p>
            <w:pPr>
              <w:spacing w:line="340" w:lineRule="atLeast"/>
              <w:ind w:firstLine="480" w:firstLineChars="200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  <w:t>（二）预计取得的示范引领作用。</w:t>
            </w:r>
          </w:p>
          <w:p>
            <w:pPr>
              <w:spacing w:line="340" w:lineRule="atLeast"/>
              <w:ind w:firstLine="480" w:firstLineChars="200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  <w:t>（三）案例在应用中可能存在的技术风险和伦理风险等。</w:t>
            </w:r>
          </w:p>
          <w:p>
            <w:pPr>
              <w:spacing w:line="340" w:lineRule="atLeast"/>
              <w:ind w:firstLine="480" w:firstLineChars="200"/>
              <w:rPr>
                <w:rFonts w:hint="eastAsia" w:ascii="仿宋_GB2312" w:hAnsi="仿宋_GB2312" w:eastAsia="仿宋_GB2312" w:cs="仿宋_GB2312"/>
                <w:snapToGrid w:val="0"/>
                <w:color w:val="000000"/>
                <w:sz w:val="24"/>
                <w:szCs w:val="24"/>
                <w:lang w:val="en-US" w:eastAsia="zh-Hans" w:bidi="ar-SA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  <w:bookmarkStart w:id="3" w:name="_GoBack"/>
            <w:bookmarkEnd w:id="3"/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</w:tc>
      </w:tr>
    </w:tbl>
    <w:p>
      <w:pPr>
        <w:widowControl w:val="0"/>
        <w:numPr>
          <w:numId w:val="0"/>
        </w:numPr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eastAsia" w:ascii="Times New Roman" w:hAnsi="Times New Roman" w:eastAsia="黑体" w:cs="Times New Roman"/>
          <w:snapToGrid/>
          <w:kern w:val="2"/>
          <w:sz w:val="32"/>
          <w:szCs w:val="32"/>
          <w:lang w:eastAsia="zh-CN"/>
        </w:rPr>
      </w:pPr>
    </w:p>
    <w:p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ascii="Times New Roman" w:hAnsi="Times New Roman" w:eastAsia="黑体" w:cs="Times New Roman"/>
          <w:snapToGrid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napToGrid/>
          <w:kern w:val="2"/>
          <w:sz w:val="32"/>
          <w:szCs w:val="32"/>
          <w:lang w:val="en-US" w:eastAsia="zh-CN"/>
        </w:rPr>
        <w:t>七、</w:t>
      </w:r>
      <w:r>
        <w:rPr>
          <w:rFonts w:ascii="Times New Roman" w:hAnsi="Times New Roman" w:eastAsia="黑体" w:cs="Times New Roman"/>
          <w:snapToGrid/>
          <w:kern w:val="2"/>
          <w:sz w:val="32"/>
          <w:szCs w:val="32"/>
          <w:lang w:eastAsia="zh-CN"/>
        </w:rPr>
        <w:t>其他相关情况</w:t>
      </w:r>
    </w:p>
    <w:tbl>
      <w:tblPr>
        <w:tblStyle w:val="6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7" w:hRule="atLeast"/>
        </w:trPr>
        <w:tc>
          <w:tcPr>
            <w:tcW w:w="8472" w:type="dxa"/>
            <w:noWrap w:val="0"/>
            <w:vAlign w:val="top"/>
          </w:tcPr>
          <w:p>
            <w:pPr>
              <w:spacing w:line="340" w:lineRule="atLeast"/>
              <w:ind w:firstLine="480" w:firstLineChars="200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  <w:t>（一）案例获奖情况。获奖时间、奖项名称、授奖单位。</w:t>
            </w:r>
          </w:p>
          <w:p>
            <w:pPr>
              <w:spacing w:line="340" w:lineRule="atLeast"/>
              <w:ind w:firstLine="480" w:firstLineChars="200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  <w:t>（二）第三方评价。案例在应用效果、创新实践等方面得到的评价，如用户评价、专家评审意见、第三方检测认证、社会舆论正面评价等。（如有，应说明评价主体，信息来源等相关证明文件）</w:t>
            </w: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  <w:t>（三）案例相关图片、视频等。</w:t>
            </w: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宋体" w:hAnsi="宋体" w:cs="宋体"/>
                <w:sz w:val="24"/>
                <w:lang w:eastAsia="zh-Hans"/>
              </w:rPr>
            </w:pPr>
          </w:p>
        </w:tc>
      </w:tr>
    </w:tbl>
    <w:p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eastAsia" w:ascii="Times New Roman" w:hAnsi="Times New Roman" w:eastAsia="黑体" w:cs="Times New Roman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napToGrid/>
          <w:kern w:val="2"/>
          <w:sz w:val="32"/>
          <w:szCs w:val="32"/>
          <w:lang w:val="en-US" w:eastAsia="zh-CN"/>
        </w:rPr>
        <w:t>八、课程负责人诚信承诺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1" w:hRule="atLeast"/>
        </w:trPr>
        <w:tc>
          <w:tcPr>
            <w:tcW w:w="8522" w:type="dxa"/>
            <w:noWrap w:val="0"/>
            <w:vAlign w:val="top"/>
          </w:tcPr>
          <w:p>
            <w:pPr>
              <w:spacing w:line="340" w:lineRule="atLeast"/>
              <w:ind w:firstLine="480" w:firstLineChars="200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  <w:t>本人已认真填写并检查以上材料，保证内容真实有效，课程资源无政治性、科学性错误及违反国家法律法规的问题，知识产权清晰明确，不侵犯第三方权益。</w:t>
            </w:r>
          </w:p>
          <w:p>
            <w:pPr>
              <w:spacing w:line="340" w:lineRule="atLeast"/>
              <w:ind w:firstLine="480" w:firstLineChars="200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340" w:lineRule="atLeast"/>
              <w:ind w:firstLine="480" w:firstLineChars="200"/>
              <w:jc w:val="right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  <w:t>课程负责人（签字）：</w:t>
            </w:r>
          </w:p>
          <w:p>
            <w:pPr>
              <w:spacing w:line="340" w:lineRule="atLeast"/>
              <w:ind w:firstLine="480" w:firstLineChars="200"/>
              <w:jc w:val="right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  <w:t>年   月   日</w:t>
            </w:r>
          </w:p>
          <w:p>
            <w:pPr>
              <w:spacing w:line="340" w:lineRule="atLeast"/>
              <w:ind w:firstLine="480" w:firstLineChars="200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</w:p>
          <w:p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sz w:val="24"/>
              </w:rPr>
            </w:pPr>
          </w:p>
        </w:tc>
      </w:tr>
    </w:tbl>
    <w:p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eastAsia" w:ascii="Times New Roman" w:hAnsi="Times New Roman" w:eastAsia="黑体" w:cs="Times New Roman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napToGrid/>
          <w:kern w:val="2"/>
          <w:sz w:val="32"/>
          <w:szCs w:val="32"/>
          <w:lang w:val="en-US" w:eastAsia="zh-CN"/>
        </w:rPr>
        <w:t>九、审核意见</w:t>
      </w:r>
    </w:p>
    <w:tbl>
      <w:tblPr>
        <w:tblStyle w:val="6"/>
        <w:tblW w:w="86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695" w:type="dxa"/>
            <w:noWrap w:val="0"/>
            <w:vAlign w:val="center"/>
          </w:tcPr>
          <w:p>
            <w:pPr>
              <w:snapToGrid w:val="0"/>
              <w:jc w:val="left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学院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695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2280" w:firstLineChars="95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  <w:lang w:val="en-US" w:eastAsia="zh-CN"/>
              </w:rPr>
              <w:t>院长</w:t>
            </w:r>
            <w:r>
              <w:rPr>
                <w:rFonts w:eastAsia="仿宋_GB2312"/>
                <w:kern w:val="0"/>
                <w:sz w:val="24"/>
                <w:szCs w:val="20"/>
              </w:rPr>
              <w:t>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>
            <w:pPr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8695" w:type="dxa"/>
            <w:noWrap w:val="0"/>
            <w:vAlign w:val="center"/>
          </w:tcPr>
          <w:p>
            <w:pPr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学校意见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4" w:hRule="atLeast"/>
          <w:jc w:val="center"/>
        </w:trPr>
        <w:tc>
          <w:tcPr>
            <w:tcW w:w="8695" w:type="dxa"/>
            <w:noWrap w:val="0"/>
            <w:vAlign w:val="center"/>
          </w:tcPr>
          <w:p>
            <w:pPr>
              <w:jc w:val="right"/>
              <w:rPr>
                <w:rFonts w:hint="eastAsia" w:eastAsia="仿宋_GB2312"/>
                <w:kern w:val="0"/>
                <w:sz w:val="24"/>
                <w:szCs w:val="20"/>
              </w:rPr>
            </w:pPr>
          </w:p>
          <w:p>
            <w:pPr>
              <w:jc w:val="right"/>
              <w:rPr>
                <w:rFonts w:hint="eastAsia" w:eastAsia="仿宋_GB2312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                    年   月   日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仿宋" w:cs="Times New Roman"/>
          <w:snapToGrid/>
          <w:kern w:val="2"/>
          <w:sz w:val="32"/>
          <w:szCs w:val="32"/>
          <w:lang w:eastAsia="zh-CN"/>
        </w:rPr>
      </w:pPr>
    </w:p>
    <w:sectPr>
      <w:footerReference r:id="rId5" w:type="default"/>
      <w:pgSz w:w="11906" w:h="16839"/>
      <w:pgMar w:top="1431" w:right="1710" w:bottom="1519" w:left="1785" w:header="0" w:footer="133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4" w:lineRule="auto"/>
      <w:ind w:left="4215"/>
      <w:rPr>
        <w:rFonts w:ascii="Times New Roman" w:hAnsi="Times New Roman" w:eastAsia="Times New Roman" w:cs="Times New Roman"/>
        <w:sz w:val="20"/>
        <w:szCs w:val="20"/>
      </w:rPr>
    </w:pPr>
    <w:r>
      <w:rPr>
        <w:sz w:val="20"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q/o+UsAgAAV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r+j5S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4" w:lineRule="auto"/>
      <w:ind w:left="4122"/>
      <w:rPr>
        <w:rFonts w:ascii="Times New Roman" w:hAnsi="Times New Roman" w:eastAsia="Times New Roman" w:cs="Times New Roman"/>
        <w:sz w:val="20"/>
        <w:szCs w:val="20"/>
      </w:rPr>
    </w:pPr>
    <w:r>
      <w:rPr>
        <w:sz w:val="20"/>
        <w:lang w:eastAsia="zh-CN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2"/>
    </o:shapelayout>
  </w:hdrShapeDefaults>
  <w:compat>
    <w:spaceForUL/>
    <w:ulTrailSpace/>
    <w:useFELayout/>
    <w:compatSetting w:name="compatibilityMode" w:uri="http://schemas.microsoft.com/office/word" w:val="14"/>
  </w:compat>
  <w:docVars>
    <w:docVar w:name="commondata" w:val="eyJoZGlkIjoiODk1ODIwZmM3OTMyNjNhMzQ4MzliMzZiNWJhZWE5YjMifQ=="/>
    <w:docVar w:name="KSO_WPS_MARK_KEY" w:val="bf6c03d2-e919-451b-8e2a-6285d35c16b2"/>
  </w:docVars>
  <w:rsids>
    <w:rsidRoot w:val="00B86179"/>
    <w:rsid w:val="001565FC"/>
    <w:rsid w:val="00285506"/>
    <w:rsid w:val="006D07EF"/>
    <w:rsid w:val="007C0858"/>
    <w:rsid w:val="00897EB1"/>
    <w:rsid w:val="00B86179"/>
    <w:rsid w:val="00CA1EED"/>
    <w:rsid w:val="00D36B64"/>
    <w:rsid w:val="00DB0485"/>
    <w:rsid w:val="00F92655"/>
    <w:rsid w:val="02054F52"/>
    <w:rsid w:val="03687A87"/>
    <w:rsid w:val="097135CF"/>
    <w:rsid w:val="0F916077"/>
    <w:rsid w:val="1041184B"/>
    <w:rsid w:val="29F455D0"/>
    <w:rsid w:val="30BE4AA7"/>
    <w:rsid w:val="37712FDC"/>
    <w:rsid w:val="48D83A3F"/>
    <w:rsid w:val="56202A76"/>
    <w:rsid w:val="5BFF6C8C"/>
    <w:rsid w:val="5CAF6599"/>
    <w:rsid w:val="5FF7D2BD"/>
    <w:rsid w:val="65A2C9EB"/>
    <w:rsid w:val="6D0D7C60"/>
    <w:rsid w:val="716F2383"/>
    <w:rsid w:val="71FE548D"/>
    <w:rsid w:val="7342401A"/>
    <w:rsid w:val="77FF93C2"/>
    <w:rsid w:val="7F7F93C7"/>
    <w:rsid w:val="BEC657CE"/>
    <w:rsid w:val="D797AB55"/>
    <w:rsid w:val="EBFC2E5B"/>
    <w:rsid w:val="FCFD2671"/>
    <w:rsid w:val="FF9FA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character" w:styleId="8">
    <w:name w:val="Strong"/>
    <w:qFormat/>
    <w:uiPriority w:val="0"/>
    <w:rPr>
      <w:b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</w:style>
  <w:style w:type="character" w:customStyle="1" w:styleId="11">
    <w:name w:val="正文文本 Char"/>
    <w:basedOn w:val="7"/>
    <w:link w:val="2"/>
    <w:semiHidden/>
    <w:qFormat/>
    <w:uiPriority w:val="0"/>
    <w:rPr>
      <w:rFonts w:ascii="仿宋" w:hAnsi="仿宋" w:eastAsia="仿宋" w:cs="仿宋"/>
      <w:snapToGrid w:val="0"/>
      <w:color w:val="000000"/>
      <w:sz w:val="31"/>
      <w:szCs w:val="31"/>
      <w:lang w:eastAsia="en-US"/>
    </w:rPr>
  </w:style>
  <w:style w:type="character" w:customStyle="1" w:styleId="12">
    <w:name w:val="批注框文本 Char"/>
    <w:basedOn w:val="7"/>
    <w:link w:val="3"/>
    <w:qFormat/>
    <w:uiPriority w:val="0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BUPT</Company>
  <Pages>6</Pages>
  <Words>909</Words>
  <Characters>921</Characters>
  <Lines>8</Lines>
  <Paragraphs>2</Paragraphs>
  <TotalTime>4</TotalTime>
  <ScaleCrop>false</ScaleCrop>
  <LinksUpToDate>false</LinksUpToDate>
  <CharactersWithSpaces>1140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2023-07-21T23:01:00Z</dcterms:created>
  <dc:creator>赵 晨</dc:creator>
  <cp:lastModifiedBy>Xiah浅</cp:lastModifiedBy>
  <cp:lastPrinted>2024-06-25T03:07:00Z</cp:lastPrinted>
  <dcterms:modified xsi:type="dcterms:W3CDTF">2024-07-12T09:25:26Z</dcterms:modified>
  <dc:title>附件1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2024-01-12T18:31:47Z</vt:filetime>
  </property>
  <property fmtid="{D5CDD505-2E9C-101B-9397-08002B2CF9AE}" pid="4" name="KSOProductBuildVer">
    <vt:lpwstr>2052-12.1.0.16929</vt:lpwstr>
  </property>
  <property fmtid="{D5CDD505-2E9C-101B-9397-08002B2CF9AE}" pid="5" name="ICV">
    <vt:lpwstr>E38A0766B50AE0E3733AA165646E10E7_42</vt:lpwstr>
  </property>
</Properties>
</file>