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68C25" w14:textId="77777777" w:rsidR="00262DCA" w:rsidRPr="000774AC" w:rsidRDefault="00262DCA" w:rsidP="00262DCA">
      <w:pPr>
        <w:rPr>
          <w:rFonts w:ascii="黑体" w:eastAsia="黑体" w:hAnsi="黑体" w:cs="黑体"/>
          <w:b/>
          <w:sz w:val="36"/>
          <w:szCs w:val="36"/>
        </w:rPr>
      </w:pPr>
      <w:r w:rsidRPr="000774AC">
        <w:rPr>
          <w:rFonts w:ascii="黑体" w:eastAsia="黑体" w:hAnsi="黑体" w:cs="黑体"/>
          <w:b/>
          <w:sz w:val="36"/>
          <w:szCs w:val="36"/>
        </w:rPr>
        <w:t>附件</w:t>
      </w:r>
      <w:r w:rsidRPr="000774AC">
        <w:rPr>
          <w:rFonts w:ascii="黑体" w:eastAsia="黑体" w:hAnsi="黑体" w:cs="黑体" w:hint="eastAsia"/>
          <w:b/>
          <w:sz w:val="36"/>
          <w:szCs w:val="36"/>
        </w:rPr>
        <w:t>1：</w:t>
      </w:r>
    </w:p>
    <w:p w14:paraId="52BB4E9E" w14:textId="2F069959" w:rsidR="00241E2B" w:rsidRPr="000774AC" w:rsidRDefault="008906A7">
      <w:pPr>
        <w:jc w:val="center"/>
        <w:rPr>
          <w:rFonts w:ascii="黑体" w:eastAsia="黑体" w:hAnsi="黑体" w:cs="黑体"/>
          <w:b/>
          <w:sz w:val="36"/>
          <w:szCs w:val="36"/>
        </w:rPr>
      </w:pPr>
      <w:r w:rsidRPr="000774AC">
        <w:rPr>
          <w:rFonts w:ascii="黑体" w:eastAsia="黑体" w:hAnsi="黑体" w:cs="黑体" w:hint="eastAsia"/>
          <w:b/>
          <w:sz w:val="36"/>
          <w:szCs w:val="36"/>
        </w:rPr>
        <w:t>第十</w:t>
      </w:r>
      <w:r w:rsidR="00EF445A">
        <w:rPr>
          <w:rFonts w:ascii="黑体" w:eastAsia="黑体" w:hAnsi="黑体" w:cs="黑体" w:hint="eastAsia"/>
          <w:b/>
          <w:sz w:val="36"/>
          <w:szCs w:val="36"/>
        </w:rPr>
        <w:t>一</w:t>
      </w:r>
      <w:r w:rsidRPr="000774AC">
        <w:rPr>
          <w:rFonts w:ascii="黑体" w:eastAsia="黑体" w:hAnsi="黑体" w:cs="黑体" w:hint="eastAsia"/>
          <w:b/>
          <w:sz w:val="36"/>
          <w:szCs w:val="36"/>
        </w:rPr>
        <w:t>届全国大学生机械创新设计大赛</w:t>
      </w:r>
    </w:p>
    <w:p w14:paraId="76C3E1CE" w14:textId="77777777" w:rsidR="00AC74FF" w:rsidRPr="000774AC" w:rsidRDefault="00241E2B">
      <w:pPr>
        <w:jc w:val="center"/>
        <w:rPr>
          <w:rFonts w:ascii="黑体" w:eastAsia="黑体" w:hAnsi="黑体" w:cs="黑体"/>
          <w:b/>
          <w:sz w:val="36"/>
          <w:szCs w:val="36"/>
        </w:rPr>
      </w:pPr>
      <w:r w:rsidRPr="000774AC">
        <w:rPr>
          <w:rFonts w:ascii="黑体" w:eastAsia="黑体" w:hAnsi="黑体" w:cs="黑体" w:hint="eastAsia"/>
          <w:b/>
          <w:sz w:val="36"/>
          <w:szCs w:val="36"/>
        </w:rPr>
        <w:t>安徽工程大学校级赛</w:t>
      </w:r>
      <w:r w:rsidR="008906A7" w:rsidRPr="000774AC">
        <w:rPr>
          <w:rFonts w:ascii="黑体" w:eastAsia="黑体" w:hAnsi="黑体" w:cs="黑体" w:hint="eastAsia"/>
          <w:b/>
          <w:sz w:val="36"/>
          <w:szCs w:val="36"/>
        </w:rPr>
        <w:t>参赛须知及评审细则</w:t>
      </w:r>
    </w:p>
    <w:p w14:paraId="53BA96F1" w14:textId="77777777" w:rsidR="00AC74FF" w:rsidRDefault="00AC74FF">
      <w:pPr>
        <w:pStyle w:val="Default"/>
        <w:rPr>
          <w:rFonts w:ascii="Times New Roman" w:hAnsi="Times New Roman" w:cs="Times New Roman"/>
          <w:color w:val="auto"/>
        </w:rPr>
      </w:pPr>
    </w:p>
    <w:p w14:paraId="383D862D" w14:textId="77777777" w:rsidR="00AC74FF" w:rsidRDefault="008906A7">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为帮助各参赛者准确理解本届大赛的竞赛要求，现将有关事项通知如下：</w:t>
      </w:r>
    </w:p>
    <w:p w14:paraId="2B513208" w14:textId="47105740" w:rsidR="00AC74FF" w:rsidRDefault="008906A7">
      <w:pPr>
        <w:pStyle w:val="Default"/>
        <w:spacing w:line="360" w:lineRule="auto"/>
        <w:ind w:firstLineChars="200" w:firstLine="562"/>
        <w:rPr>
          <w:rFonts w:ascii="Times New Roman" w:eastAsia="黑体" w:hAnsi="Times New Roman" w:cs="Times New Roman"/>
          <w:b/>
          <w:bCs/>
          <w:color w:val="auto"/>
          <w:sz w:val="28"/>
          <w:szCs w:val="28"/>
        </w:rPr>
      </w:pPr>
      <w:r>
        <w:rPr>
          <w:rFonts w:ascii="Times New Roman" w:eastAsia="黑体" w:hAnsi="Times New Roman" w:cs="Times New Roman"/>
          <w:b/>
          <w:bCs/>
          <w:color w:val="auto"/>
          <w:sz w:val="28"/>
          <w:szCs w:val="28"/>
        </w:rPr>
        <w:t>一、大赛主题：</w:t>
      </w:r>
      <w:r w:rsidR="00EF445A" w:rsidRPr="00EF445A">
        <w:rPr>
          <w:rFonts w:ascii="Times New Roman" w:eastAsia="黑体" w:hAnsi="Times New Roman" w:cs="Times New Roman" w:hint="eastAsia"/>
          <w:b/>
          <w:bCs/>
          <w:color w:val="auto"/>
          <w:sz w:val="28"/>
          <w:szCs w:val="28"/>
        </w:rPr>
        <w:t>“机械创新推进农业现代化、自然和谐迈向仿生新高度”</w:t>
      </w:r>
      <w:r w:rsidR="00F84291">
        <w:rPr>
          <w:rFonts w:ascii="Times New Roman" w:eastAsia="黑体" w:hAnsi="Times New Roman" w:cs="Times New Roman"/>
          <w:b/>
          <w:bCs/>
          <w:color w:val="auto"/>
          <w:sz w:val="28"/>
          <w:szCs w:val="28"/>
        </w:rPr>
        <w:t xml:space="preserve"> </w:t>
      </w:r>
    </w:p>
    <w:p w14:paraId="64F933E5" w14:textId="76E97FF1" w:rsidR="00AC74FF" w:rsidRDefault="004777B8" w:rsidP="002D6D44">
      <w:pPr>
        <w:pStyle w:val="Default"/>
        <w:spacing w:line="360" w:lineRule="auto"/>
        <w:ind w:firstLineChars="200" w:firstLine="560"/>
        <w:rPr>
          <w:rFonts w:ascii="Times New Roman" w:hAnsi="Times New Roman" w:cs="Times New Roman"/>
          <w:color w:val="auto"/>
          <w:sz w:val="28"/>
          <w:szCs w:val="28"/>
        </w:rPr>
      </w:pPr>
      <w:r w:rsidRPr="004777B8">
        <w:rPr>
          <w:rFonts w:ascii="Times New Roman" w:hAnsi="Times New Roman" w:cs="Times New Roman" w:hint="eastAsia"/>
          <w:color w:val="auto"/>
          <w:sz w:val="28"/>
          <w:szCs w:val="28"/>
        </w:rPr>
        <w:t>“设计与制作：</w:t>
      </w:r>
      <w:r w:rsidRPr="004777B8">
        <w:rPr>
          <w:rFonts w:ascii="Times New Roman" w:hAnsi="Times New Roman" w:cs="Times New Roman" w:hint="eastAsia"/>
          <w:color w:val="auto"/>
          <w:sz w:val="28"/>
          <w:szCs w:val="28"/>
        </w:rPr>
        <w:t>1</w:t>
      </w:r>
      <w:r w:rsidRPr="004777B8">
        <w:rPr>
          <w:rFonts w:ascii="Times New Roman" w:hAnsi="Times New Roman" w:cs="Times New Roman" w:hint="eastAsia"/>
          <w:color w:val="auto"/>
          <w:sz w:val="28"/>
          <w:szCs w:val="28"/>
        </w:rPr>
        <w:t>）用于生产国产杂粮和</w:t>
      </w:r>
      <w:r w:rsidRPr="004777B8">
        <w:rPr>
          <w:rFonts w:ascii="Times New Roman" w:hAnsi="Times New Roman" w:cs="Times New Roman" w:hint="eastAsia"/>
          <w:color w:val="auto"/>
          <w:sz w:val="28"/>
          <w:szCs w:val="28"/>
        </w:rPr>
        <w:t>10</w:t>
      </w:r>
      <w:r w:rsidRPr="004777B8">
        <w:rPr>
          <w:rFonts w:ascii="Times New Roman" w:hAnsi="Times New Roman" w:cs="Times New Roman" w:hint="eastAsia"/>
          <w:color w:val="auto"/>
          <w:sz w:val="28"/>
          <w:szCs w:val="28"/>
        </w:rPr>
        <w:t>种蔬菜的播种、管理和收获的小型专用机械（简称：</w:t>
      </w:r>
      <w:r w:rsidRPr="00A306A5">
        <w:rPr>
          <w:rFonts w:ascii="Times New Roman" w:hAnsi="Times New Roman" w:cs="Times New Roman" w:hint="eastAsia"/>
          <w:b/>
          <w:bCs/>
          <w:color w:val="auto"/>
          <w:sz w:val="28"/>
          <w:szCs w:val="28"/>
        </w:rPr>
        <w:t>兴农机械</w:t>
      </w:r>
      <w:r w:rsidRPr="004777B8">
        <w:rPr>
          <w:rFonts w:ascii="Times New Roman" w:hAnsi="Times New Roman" w:cs="Times New Roman" w:hint="eastAsia"/>
          <w:color w:val="auto"/>
          <w:sz w:val="28"/>
          <w:szCs w:val="28"/>
        </w:rPr>
        <w:t>）；</w:t>
      </w:r>
      <w:r w:rsidRPr="004777B8">
        <w:rPr>
          <w:rFonts w:ascii="Times New Roman" w:hAnsi="Times New Roman" w:cs="Times New Roman" w:hint="eastAsia"/>
          <w:color w:val="auto"/>
          <w:sz w:val="28"/>
          <w:szCs w:val="28"/>
        </w:rPr>
        <w:t>2</w:t>
      </w:r>
      <w:r w:rsidRPr="004777B8">
        <w:rPr>
          <w:rFonts w:ascii="Times New Roman" w:hAnsi="Times New Roman" w:cs="Times New Roman" w:hint="eastAsia"/>
          <w:color w:val="auto"/>
          <w:sz w:val="28"/>
          <w:szCs w:val="28"/>
        </w:rPr>
        <w:t>）以提高仿生机械运动性能为目标的‘仿生青蛙’和‘仿生蝴蝶’（简称：</w:t>
      </w:r>
      <w:r w:rsidRPr="00A306A5">
        <w:rPr>
          <w:rFonts w:ascii="Times New Roman" w:hAnsi="Times New Roman" w:cs="Times New Roman" w:hint="eastAsia"/>
          <w:b/>
          <w:bCs/>
          <w:color w:val="auto"/>
          <w:sz w:val="28"/>
          <w:szCs w:val="28"/>
        </w:rPr>
        <w:t>高性能仿生机械</w:t>
      </w:r>
      <w:r w:rsidRPr="004777B8">
        <w:rPr>
          <w:rFonts w:ascii="Times New Roman" w:hAnsi="Times New Roman" w:cs="Times New Roman" w:hint="eastAsia"/>
          <w:color w:val="auto"/>
          <w:sz w:val="28"/>
          <w:szCs w:val="28"/>
        </w:rPr>
        <w:t>）——将设定评分指标，对两类仿生机械的运动性能进行比赛和仿生设计评审。”</w:t>
      </w:r>
      <w:r w:rsidR="008906A7">
        <w:rPr>
          <w:rFonts w:ascii="Times New Roman" w:hAnsi="Times New Roman" w:cs="Times New Roman"/>
          <w:color w:val="auto"/>
          <w:sz w:val="28"/>
          <w:szCs w:val="28"/>
        </w:rPr>
        <w:t xml:space="preserve"> </w:t>
      </w:r>
    </w:p>
    <w:p w14:paraId="43EB6BDF" w14:textId="77777777" w:rsidR="004777B8" w:rsidRPr="004777B8" w:rsidRDefault="004777B8" w:rsidP="002D6D44">
      <w:pPr>
        <w:widowControl/>
        <w:spacing w:line="360" w:lineRule="auto"/>
        <w:ind w:firstLineChars="200" w:firstLine="560"/>
        <w:rPr>
          <w:rFonts w:ascii="Arial" w:hAnsi="Arial" w:cs="Arial"/>
          <w:kern w:val="0"/>
          <w:sz w:val="28"/>
          <w:szCs w:val="28"/>
        </w:rPr>
      </w:pPr>
      <w:r w:rsidRPr="004777B8">
        <w:rPr>
          <w:rFonts w:ascii="Arial" w:hAnsi="Arial" w:cs="Arial" w:hint="eastAsia"/>
          <w:kern w:val="0"/>
          <w:sz w:val="28"/>
          <w:szCs w:val="28"/>
        </w:rPr>
        <w:t>全面建设社会主义现代化国家，既要有城市现代化，也要有农业农村现代化。当前我国农业生产与发达国家相比效率低、成本高，机械化、现代化水平低，农产品国际竞争力不足。加强农业科技现代化是农业强国的重要一环，本届大赛从推进农业现代化的目标出发，引导全国大学生关注农业生产和农业科技，并参与农业农村现代化建设。</w:t>
      </w:r>
    </w:p>
    <w:p w14:paraId="39962739" w14:textId="77777777" w:rsidR="004777B8" w:rsidRPr="004777B8" w:rsidRDefault="004777B8" w:rsidP="002D6D44">
      <w:pPr>
        <w:widowControl/>
        <w:spacing w:line="360" w:lineRule="auto"/>
        <w:ind w:firstLineChars="200" w:firstLine="560"/>
        <w:rPr>
          <w:rFonts w:ascii="Arial" w:hAnsi="Arial" w:cs="Arial"/>
          <w:kern w:val="0"/>
          <w:sz w:val="28"/>
          <w:szCs w:val="28"/>
          <w:u w:val="single"/>
        </w:rPr>
      </w:pPr>
      <w:r w:rsidRPr="004777B8">
        <w:rPr>
          <w:rFonts w:ascii="Arial" w:hAnsi="Arial" w:cs="Arial" w:hint="eastAsia"/>
          <w:kern w:val="0"/>
          <w:sz w:val="28"/>
          <w:szCs w:val="28"/>
        </w:rPr>
        <w:t>本届大赛设计内容</w:t>
      </w:r>
      <w:r w:rsidRPr="004777B8">
        <w:rPr>
          <w:rFonts w:asciiTheme="minorEastAsia" w:hAnsiTheme="minorEastAsia" w:cs="Arial" w:hint="eastAsia"/>
          <w:kern w:val="0"/>
          <w:sz w:val="28"/>
          <w:szCs w:val="28"/>
        </w:rPr>
        <w:t>1</w:t>
      </w:r>
      <w:r w:rsidRPr="004777B8">
        <w:rPr>
          <w:rFonts w:ascii="Arial" w:hAnsi="Arial" w:cs="Arial" w:hint="eastAsia"/>
          <w:kern w:val="0"/>
          <w:sz w:val="28"/>
          <w:szCs w:val="28"/>
        </w:rPr>
        <w:t>）中的国产杂粮指</w:t>
      </w:r>
      <w:r w:rsidRPr="004777B8">
        <w:rPr>
          <w:rFonts w:ascii="Arial" w:hAnsi="Arial" w:cs="Arial" w:hint="eastAsia"/>
          <w:b/>
          <w:kern w:val="0"/>
          <w:sz w:val="28"/>
          <w:szCs w:val="28"/>
        </w:rPr>
        <w:t>除</w:t>
      </w:r>
      <w:r w:rsidRPr="004777B8">
        <w:rPr>
          <w:rFonts w:asciiTheme="minorEastAsia" w:hAnsiTheme="minorEastAsia" w:hint="eastAsia"/>
          <w:b/>
          <w:sz w:val="28"/>
          <w:szCs w:val="28"/>
        </w:rPr>
        <w:t>小麦、水稻、玉米、大麦、高粱、黄豆、红薯、马铃薯以外</w:t>
      </w:r>
      <w:r w:rsidRPr="004777B8">
        <w:rPr>
          <w:rFonts w:asciiTheme="minorEastAsia" w:hAnsiTheme="minorEastAsia" w:hint="eastAsia"/>
          <w:sz w:val="28"/>
          <w:szCs w:val="28"/>
        </w:rPr>
        <w:t>的谷物、芋类和其他豆类作物；</w:t>
      </w:r>
      <w:r w:rsidRPr="004777B8">
        <w:rPr>
          <w:rFonts w:asciiTheme="minorEastAsia" w:hAnsiTheme="minorEastAsia" w:cs="Arial" w:hint="eastAsia"/>
          <w:kern w:val="0"/>
          <w:sz w:val="28"/>
          <w:szCs w:val="28"/>
        </w:rPr>
        <w:t>1</w:t>
      </w:r>
      <w:r w:rsidRPr="004777B8">
        <w:rPr>
          <w:rFonts w:asciiTheme="minorEastAsia" w:hAnsiTheme="minorEastAsia" w:cs="Arial"/>
          <w:kern w:val="0"/>
          <w:sz w:val="28"/>
          <w:szCs w:val="28"/>
        </w:rPr>
        <w:t>0</w:t>
      </w:r>
      <w:r w:rsidRPr="004777B8">
        <w:rPr>
          <w:rFonts w:ascii="Arial" w:hAnsi="Arial" w:cs="Arial"/>
          <w:kern w:val="0"/>
          <w:sz w:val="28"/>
          <w:szCs w:val="28"/>
        </w:rPr>
        <w:t>种</w:t>
      </w:r>
      <w:r w:rsidRPr="004777B8">
        <w:rPr>
          <w:rFonts w:asciiTheme="minorEastAsia" w:hAnsiTheme="minorEastAsia" w:hint="eastAsia"/>
          <w:sz w:val="28"/>
          <w:szCs w:val="28"/>
        </w:rPr>
        <w:t>蔬菜分别是：大葱、大白菜、小青菜、菠菜、韭菜、辣椒、茄子、莴笋、萝卜、莲藕</w:t>
      </w:r>
      <w:r w:rsidRPr="004777B8">
        <w:rPr>
          <w:rFonts w:ascii="Arial" w:hAnsi="Arial" w:cs="Arial" w:hint="eastAsia"/>
          <w:kern w:val="0"/>
          <w:sz w:val="28"/>
          <w:szCs w:val="28"/>
        </w:rPr>
        <w:t>。</w:t>
      </w:r>
      <w:r w:rsidRPr="004777B8">
        <w:rPr>
          <w:rFonts w:ascii="Arial" w:hAnsi="Arial" w:cs="Arial"/>
          <w:kern w:val="0"/>
          <w:sz w:val="28"/>
          <w:szCs w:val="28"/>
        </w:rPr>
        <w:t>为避免与第十届大赛选题重复，兴农机械中不包括</w:t>
      </w:r>
      <w:r w:rsidRPr="004777B8">
        <w:rPr>
          <w:rFonts w:ascii="Arial" w:hAnsi="Arial" w:cs="Arial" w:hint="eastAsia"/>
          <w:kern w:val="0"/>
          <w:sz w:val="28"/>
          <w:szCs w:val="28"/>
        </w:rPr>
        <w:t>灌溉机械。大赛组委会提倡学生们亲自去学校当地的新农村或自己的家乡进行调研，获取设计灵感，完成样机设计，实现生产功能，并期望能进一步推广应用。</w:t>
      </w:r>
    </w:p>
    <w:p w14:paraId="506B8E0C" w14:textId="77777777" w:rsidR="004777B8" w:rsidRPr="004777B8" w:rsidRDefault="004777B8" w:rsidP="002D6D44">
      <w:pPr>
        <w:widowControl/>
        <w:spacing w:line="360" w:lineRule="auto"/>
        <w:ind w:firstLineChars="200" w:firstLine="560"/>
        <w:rPr>
          <w:rFonts w:asciiTheme="minorEastAsia" w:hAnsiTheme="minorEastAsia"/>
          <w:sz w:val="28"/>
          <w:szCs w:val="28"/>
          <w:u w:val="single"/>
        </w:rPr>
      </w:pPr>
      <w:r w:rsidRPr="004777B8">
        <w:rPr>
          <w:rFonts w:hint="eastAsia"/>
          <w:sz w:val="28"/>
          <w:szCs w:val="28"/>
        </w:rPr>
        <w:lastRenderedPageBreak/>
        <w:t>本届大赛</w:t>
      </w:r>
      <w:r w:rsidRPr="004777B8">
        <w:rPr>
          <w:rFonts w:ascii="Arial" w:hAnsi="Arial" w:cs="Arial" w:hint="eastAsia"/>
          <w:kern w:val="0"/>
          <w:sz w:val="28"/>
          <w:szCs w:val="28"/>
        </w:rPr>
        <w:t>设计内容</w:t>
      </w:r>
      <w:r w:rsidRPr="004777B8">
        <w:rPr>
          <w:rFonts w:asciiTheme="minorEastAsia" w:hAnsiTheme="minorEastAsia" w:cs="Arial"/>
          <w:kern w:val="0"/>
          <w:sz w:val="28"/>
          <w:szCs w:val="28"/>
        </w:rPr>
        <w:t>2</w:t>
      </w:r>
      <w:r w:rsidRPr="004777B8">
        <w:rPr>
          <w:rFonts w:ascii="Arial" w:hAnsi="Arial" w:cs="Arial" w:hint="eastAsia"/>
          <w:kern w:val="0"/>
          <w:sz w:val="28"/>
          <w:szCs w:val="28"/>
        </w:rPr>
        <w:t>）中</w:t>
      </w:r>
      <w:r w:rsidRPr="004777B8">
        <w:rPr>
          <w:rFonts w:hint="eastAsia"/>
          <w:sz w:val="28"/>
          <w:szCs w:val="28"/>
        </w:rPr>
        <w:t>的</w:t>
      </w:r>
      <w:r w:rsidRPr="004777B8">
        <w:rPr>
          <w:rFonts w:hint="eastAsia"/>
          <w:b/>
          <w:sz w:val="28"/>
          <w:szCs w:val="28"/>
        </w:rPr>
        <w:t>仿生青蛙</w:t>
      </w:r>
      <w:r w:rsidRPr="004777B8">
        <w:rPr>
          <w:rFonts w:hint="eastAsia"/>
          <w:sz w:val="28"/>
          <w:szCs w:val="28"/>
        </w:rPr>
        <w:t>须有明确的青蛙外形，设计重点是仿青蛙的跳跃运动，其静态尺寸（长</w:t>
      </w:r>
      <w:r w:rsidRPr="004777B8">
        <w:rPr>
          <w:rFonts w:asciiTheme="minorEastAsia" w:hAnsiTheme="minorEastAsia" w:hint="eastAsia"/>
          <w:sz w:val="28"/>
          <w:szCs w:val="28"/>
        </w:rPr>
        <w:t>×</w:t>
      </w:r>
      <w:r w:rsidRPr="004777B8">
        <w:rPr>
          <w:rFonts w:hint="eastAsia"/>
          <w:sz w:val="28"/>
          <w:szCs w:val="28"/>
        </w:rPr>
        <w:t>宽</w:t>
      </w:r>
      <w:r w:rsidRPr="004777B8">
        <w:rPr>
          <w:rFonts w:asciiTheme="minorEastAsia" w:hAnsiTheme="minorEastAsia" w:hint="eastAsia"/>
          <w:sz w:val="28"/>
          <w:szCs w:val="28"/>
        </w:rPr>
        <w:t>×</w:t>
      </w:r>
      <w:r w:rsidRPr="004777B8">
        <w:rPr>
          <w:rFonts w:hint="eastAsia"/>
          <w:sz w:val="28"/>
          <w:szCs w:val="28"/>
        </w:rPr>
        <w:t>高）</w:t>
      </w:r>
      <w:r w:rsidRPr="004777B8">
        <w:rPr>
          <w:rFonts w:asciiTheme="minorEastAsia" w:hAnsiTheme="minorEastAsia" w:hint="eastAsia"/>
          <w:sz w:val="28"/>
          <w:szCs w:val="28"/>
        </w:rPr>
        <w:t>不超过</w:t>
      </w:r>
      <w:r w:rsidRPr="004777B8">
        <w:rPr>
          <w:rFonts w:asciiTheme="minorEastAsia" w:hAnsiTheme="minorEastAsia"/>
          <w:sz w:val="28"/>
          <w:szCs w:val="28"/>
        </w:rPr>
        <w:t>0.1m</w:t>
      </w:r>
      <w:r w:rsidRPr="004777B8">
        <w:rPr>
          <w:rFonts w:asciiTheme="minorEastAsia" w:hAnsiTheme="minorEastAsia" w:hint="eastAsia"/>
          <w:sz w:val="28"/>
          <w:szCs w:val="28"/>
        </w:rPr>
        <w:t>×</w:t>
      </w:r>
      <w:r w:rsidRPr="004777B8">
        <w:rPr>
          <w:rFonts w:asciiTheme="minorEastAsia" w:hAnsiTheme="minorEastAsia"/>
          <w:sz w:val="28"/>
          <w:szCs w:val="28"/>
        </w:rPr>
        <w:t>0.1m</w:t>
      </w:r>
      <w:r w:rsidRPr="004777B8">
        <w:rPr>
          <w:rFonts w:asciiTheme="minorEastAsia" w:hAnsiTheme="minorEastAsia" w:hint="eastAsia"/>
          <w:sz w:val="28"/>
          <w:szCs w:val="28"/>
        </w:rPr>
        <w:t>×</w:t>
      </w:r>
      <w:r w:rsidRPr="004777B8">
        <w:rPr>
          <w:rFonts w:asciiTheme="minorEastAsia" w:hAnsiTheme="minorEastAsia"/>
          <w:sz w:val="28"/>
          <w:szCs w:val="28"/>
        </w:rPr>
        <w:t>0.1m，</w:t>
      </w:r>
      <w:r w:rsidRPr="004777B8">
        <w:rPr>
          <w:rFonts w:asciiTheme="minorEastAsia" w:hAnsiTheme="minorEastAsia" w:hint="eastAsia"/>
          <w:sz w:val="28"/>
          <w:szCs w:val="28"/>
        </w:rPr>
        <w:t>跳跃变形后尺寸不超过</w:t>
      </w:r>
      <w:r w:rsidRPr="004777B8">
        <w:rPr>
          <w:rFonts w:asciiTheme="minorEastAsia" w:hAnsiTheme="minorEastAsia"/>
          <w:sz w:val="28"/>
          <w:szCs w:val="28"/>
        </w:rPr>
        <w:t>0.2m</w:t>
      </w:r>
      <w:r w:rsidRPr="004777B8">
        <w:rPr>
          <w:rFonts w:asciiTheme="minorEastAsia" w:hAnsiTheme="minorEastAsia" w:hint="eastAsia"/>
          <w:sz w:val="28"/>
          <w:szCs w:val="28"/>
        </w:rPr>
        <w:t>×</w:t>
      </w:r>
      <w:r w:rsidRPr="004777B8">
        <w:rPr>
          <w:rFonts w:asciiTheme="minorEastAsia" w:hAnsiTheme="minorEastAsia"/>
          <w:sz w:val="28"/>
          <w:szCs w:val="28"/>
        </w:rPr>
        <w:t>0.1m</w:t>
      </w:r>
      <w:r w:rsidRPr="004777B8">
        <w:rPr>
          <w:rFonts w:asciiTheme="minorEastAsia" w:hAnsiTheme="minorEastAsia" w:hint="eastAsia"/>
          <w:sz w:val="28"/>
          <w:szCs w:val="28"/>
        </w:rPr>
        <w:t>×</w:t>
      </w:r>
      <w:r w:rsidRPr="004777B8">
        <w:rPr>
          <w:rFonts w:asciiTheme="minorEastAsia" w:hAnsiTheme="minorEastAsia"/>
          <w:sz w:val="28"/>
          <w:szCs w:val="28"/>
        </w:rPr>
        <w:t>0.1m；使用</w:t>
      </w:r>
      <w:r w:rsidRPr="004777B8">
        <w:rPr>
          <w:rFonts w:ascii="Arial" w:hAnsi="Arial" w:cs="Arial" w:hint="eastAsia"/>
          <w:kern w:val="0"/>
          <w:sz w:val="28"/>
          <w:szCs w:val="28"/>
        </w:rPr>
        <w:t>电池作为原始能源，</w:t>
      </w:r>
      <w:r w:rsidRPr="004777B8">
        <w:rPr>
          <w:rFonts w:asciiTheme="minorEastAsia" w:hAnsiTheme="minorEastAsia"/>
          <w:sz w:val="28"/>
          <w:szCs w:val="28"/>
        </w:rPr>
        <w:t>电池电压不超过</w:t>
      </w:r>
      <w:r w:rsidRPr="004777B8">
        <w:rPr>
          <w:rFonts w:asciiTheme="minorEastAsia" w:hAnsiTheme="minorEastAsia" w:hint="eastAsia"/>
          <w:sz w:val="28"/>
          <w:szCs w:val="28"/>
        </w:rPr>
        <w:t>2</w:t>
      </w:r>
      <w:r w:rsidRPr="004777B8">
        <w:rPr>
          <w:rFonts w:asciiTheme="minorEastAsia" w:hAnsiTheme="minorEastAsia"/>
          <w:sz w:val="28"/>
          <w:szCs w:val="28"/>
        </w:rPr>
        <w:t>4</w:t>
      </w:r>
      <w:r w:rsidRPr="004777B8">
        <w:rPr>
          <w:rFonts w:asciiTheme="minorEastAsia" w:hAnsiTheme="minorEastAsia" w:hint="eastAsia"/>
          <w:sz w:val="28"/>
          <w:szCs w:val="28"/>
        </w:rPr>
        <w:t>V</w:t>
      </w:r>
      <w:r w:rsidRPr="004777B8">
        <w:rPr>
          <w:rFonts w:asciiTheme="minorEastAsia" w:hAnsiTheme="minorEastAsia"/>
          <w:sz w:val="28"/>
          <w:szCs w:val="28"/>
        </w:rPr>
        <w:t>，作品总</w:t>
      </w:r>
      <w:r w:rsidRPr="004777B8">
        <w:rPr>
          <w:rFonts w:asciiTheme="minorEastAsia" w:hAnsiTheme="minorEastAsia" w:hint="eastAsia"/>
          <w:sz w:val="28"/>
          <w:szCs w:val="28"/>
        </w:rPr>
        <w:t>质</w:t>
      </w:r>
      <w:r w:rsidRPr="004777B8">
        <w:rPr>
          <w:rFonts w:asciiTheme="minorEastAsia" w:hAnsiTheme="minorEastAsia"/>
          <w:sz w:val="28"/>
          <w:szCs w:val="28"/>
        </w:rPr>
        <w:t>量不超过4</w:t>
      </w:r>
      <w:r w:rsidRPr="004777B8">
        <w:rPr>
          <w:rFonts w:asciiTheme="minorEastAsia" w:hAnsiTheme="minorEastAsia" w:hint="eastAsia"/>
          <w:sz w:val="28"/>
          <w:szCs w:val="28"/>
        </w:rPr>
        <w:t>k</w:t>
      </w:r>
      <w:r w:rsidRPr="004777B8">
        <w:rPr>
          <w:rFonts w:asciiTheme="minorEastAsia" w:hAnsiTheme="minorEastAsia"/>
          <w:sz w:val="28"/>
          <w:szCs w:val="28"/>
        </w:rPr>
        <w:t>g</w:t>
      </w:r>
      <w:r w:rsidRPr="004777B8">
        <w:rPr>
          <w:rFonts w:asciiTheme="minorEastAsia" w:hAnsiTheme="minorEastAsia" w:hint="eastAsia"/>
          <w:sz w:val="28"/>
          <w:szCs w:val="28"/>
        </w:rPr>
        <w:t>，</w:t>
      </w:r>
      <w:r w:rsidRPr="004777B8">
        <w:rPr>
          <w:rFonts w:hint="eastAsia"/>
          <w:sz w:val="28"/>
          <w:szCs w:val="28"/>
        </w:rPr>
        <w:t>比赛前</w:t>
      </w:r>
      <w:r w:rsidRPr="004777B8">
        <w:rPr>
          <w:rFonts w:ascii="Arial" w:hAnsi="Arial" w:cs="Arial" w:hint="eastAsia"/>
          <w:kern w:val="0"/>
          <w:sz w:val="28"/>
          <w:szCs w:val="28"/>
        </w:rPr>
        <w:t>不准预先存储</w:t>
      </w:r>
      <w:r w:rsidRPr="004777B8">
        <w:rPr>
          <w:rFonts w:hint="eastAsia"/>
          <w:sz w:val="28"/>
          <w:szCs w:val="28"/>
        </w:rPr>
        <w:t>机械</w:t>
      </w:r>
      <w:r w:rsidRPr="004777B8">
        <w:rPr>
          <w:rFonts w:ascii="Arial" w:hAnsi="Arial" w:cs="Arial" w:hint="eastAsia"/>
          <w:kern w:val="0"/>
          <w:sz w:val="28"/>
          <w:szCs w:val="28"/>
        </w:rPr>
        <w:t>能。</w:t>
      </w:r>
      <w:r w:rsidRPr="004777B8">
        <w:rPr>
          <w:rFonts w:hint="eastAsia"/>
          <w:sz w:val="28"/>
          <w:szCs w:val="28"/>
        </w:rPr>
        <w:t>仿生青蛙的运动性能比赛为其原地跳远距离，跳远比赛</w:t>
      </w:r>
      <w:r w:rsidRPr="004777B8">
        <w:rPr>
          <w:sz w:val="28"/>
          <w:szCs w:val="28"/>
        </w:rPr>
        <w:t>分</w:t>
      </w:r>
      <w:r w:rsidRPr="004777B8">
        <w:rPr>
          <w:rFonts w:hint="eastAsia"/>
          <w:sz w:val="28"/>
          <w:szCs w:val="28"/>
        </w:rPr>
        <w:t xml:space="preserve"> =</w:t>
      </w:r>
      <w:r w:rsidRPr="004777B8">
        <w:rPr>
          <w:sz w:val="28"/>
          <w:szCs w:val="28"/>
        </w:rPr>
        <w:t xml:space="preserve"> </w:t>
      </w:r>
      <w:r w:rsidRPr="004777B8">
        <w:rPr>
          <w:sz w:val="28"/>
          <w:szCs w:val="28"/>
        </w:rPr>
        <w:t>跳</w:t>
      </w:r>
      <w:r w:rsidRPr="004777B8">
        <w:rPr>
          <w:rFonts w:hint="eastAsia"/>
          <w:sz w:val="28"/>
          <w:szCs w:val="28"/>
        </w:rPr>
        <w:t>远长</w:t>
      </w:r>
      <w:r w:rsidRPr="004777B8">
        <w:rPr>
          <w:sz w:val="28"/>
          <w:szCs w:val="28"/>
        </w:rPr>
        <w:t>度（单位：</w:t>
      </w:r>
      <w:r w:rsidRPr="004777B8">
        <w:rPr>
          <w:rFonts w:asciiTheme="minorEastAsia" w:hAnsiTheme="minorEastAsia" w:hint="eastAsia"/>
          <w:sz w:val="28"/>
          <w:szCs w:val="28"/>
        </w:rPr>
        <w:t>c</w:t>
      </w:r>
      <w:r w:rsidRPr="004777B8">
        <w:rPr>
          <w:rFonts w:asciiTheme="minorEastAsia" w:hAnsiTheme="minorEastAsia"/>
          <w:sz w:val="28"/>
          <w:szCs w:val="28"/>
        </w:rPr>
        <w:t>m）</w:t>
      </w:r>
      <w:r w:rsidRPr="004777B8">
        <w:rPr>
          <w:rFonts w:asciiTheme="minorEastAsia" w:hAnsiTheme="minorEastAsia" w:hint="eastAsia"/>
          <w:sz w:val="28"/>
          <w:szCs w:val="28"/>
        </w:rPr>
        <w:t>×</w:t>
      </w:r>
      <w:r w:rsidRPr="004777B8">
        <w:rPr>
          <w:rFonts w:asciiTheme="minorEastAsia" w:hAnsiTheme="minorEastAsia"/>
          <w:sz w:val="28"/>
          <w:szCs w:val="28"/>
        </w:rPr>
        <w:t>1分</w:t>
      </w:r>
      <w:r w:rsidRPr="004777B8">
        <w:rPr>
          <w:rFonts w:asciiTheme="minorEastAsia" w:hAnsiTheme="minorEastAsia" w:hint="eastAsia"/>
          <w:sz w:val="28"/>
          <w:szCs w:val="28"/>
        </w:rPr>
        <w:t>/</w:t>
      </w:r>
      <w:r w:rsidRPr="004777B8">
        <w:rPr>
          <w:rFonts w:asciiTheme="minorEastAsia" w:hAnsiTheme="minorEastAsia"/>
          <w:sz w:val="28"/>
          <w:szCs w:val="28"/>
        </w:rPr>
        <w:t>cm，</w:t>
      </w:r>
      <w:r w:rsidRPr="004777B8">
        <w:rPr>
          <w:rFonts w:hint="eastAsia"/>
          <w:sz w:val="28"/>
          <w:szCs w:val="28"/>
        </w:rPr>
        <w:t>总成绩为：跳远</w:t>
      </w:r>
      <w:r w:rsidRPr="004777B8">
        <w:rPr>
          <w:sz w:val="28"/>
          <w:szCs w:val="28"/>
        </w:rPr>
        <w:t>比赛分（</w:t>
      </w:r>
      <w:r w:rsidRPr="004777B8">
        <w:rPr>
          <w:rFonts w:asciiTheme="minorEastAsia" w:hAnsiTheme="minorEastAsia"/>
          <w:sz w:val="28"/>
          <w:szCs w:val="28"/>
        </w:rPr>
        <w:t>占</w:t>
      </w:r>
      <w:r w:rsidRPr="004777B8">
        <w:rPr>
          <w:rFonts w:asciiTheme="minorEastAsia" w:hAnsiTheme="minorEastAsia" w:hint="eastAsia"/>
          <w:sz w:val="28"/>
          <w:szCs w:val="28"/>
        </w:rPr>
        <w:t>8</w:t>
      </w:r>
      <w:r w:rsidRPr="004777B8">
        <w:rPr>
          <w:rFonts w:asciiTheme="minorEastAsia" w:hAnsiTheme="minorEastAsia"/>
          <w:sz w:val="28"/>
          <w:szCs w:val="28"/>
        </w:rPr>
        <w:t>0%）</w:t>
      </w:r>
      <w:r w:rsidRPr="004777B8">
        <w:rPr>
          <w:rFonts w:asciiTheme="minorEastAsia" w:hAnsiTheme="minorEastAsia" w:hint="eastAsia"/>
          <w:sz w:val="28"/>
          <w:szCs w:val="28"/>
        </w:rPr>
        <w:t>+</w:t>
      </w:r>
      <w:r w:rsidRPr="004777B8">
        <w:rPr>
          <w:rFonts w:asciiTheme="minorEastAsia" w:hAnsiTheme="minorEastAsia"/>
          <w:sz w:val="28"/>
          <w:szCs w:val="28"/>
        </w:rPr>
        <w:t xml:space="preserve"> </w:t>
      </w:r>
      <w:r w:rsidRPr="004777B8">
        <w:rPr>
          <w:rFonts w:asciiTheme="minorEastAsia" w:hAnsiTheme="minorEastAsia" w:cs="Arial" w:hint="eastAsia"/>
          <w:kern w:val="0"/>
          <w:sz w:val="28"/>
          <w:szCs w:val="28"/>
        </w:rPr>
        <w:t>仿生设计评审分（占2</w:t>
      </w:r>
      <w:r w:rsidRPr="004777B8">
        <w:rPr>
          <w:rFonts w:asciiTheme="minorEastAsia" w:hAnsiTheme="minorEastAsia" w:cs="Arial"/>
          <w:kern w:val="0"/>
          <w:sz w:val="28"/>
          <w:szCs w:val="28"/>
        </w:rPr>
        <w:t>0%</w:t>
      </w:r>
      <w:r w:rsidRPr="004777B8">
        <w:rPr>
          <w:rFonts w:asciiTheme="minorEastAsia" w:hAnsiTheme="minorEastAsia" w:cs="Arial" w:hint="eastAsia"/>
          <w:kern w:val="0"/>
          <w:sz w:val="28"/>
          <w:szCs w:val="28"/>
        </w:rPr>
        <w:t>）。</w:t>
      </w:r>
    </w:p>
    <w:p w14:paraId="4935421E" w14:textId="77777777" w:rsidR="004777B8" w:rsidRPr="004777B8" w:rsidRDefault="004777B8" w:rsidP="002D6D44">
      <w:pPr>
        <w:widowControl/>
        <w:spacing w:line="360" w:lineRule="auto"/>
        <w:ind w:firstLineChars="200" w:firstLine="560"/>
        <w:rPr>
          <w:rFonts w:ascii="Arial" w:hAnsi="Arial" w:cs="Arial"/>
          <w:kern w:val="0"/>
          <w:sz w:val="28"/>
          <w:szCs w:val="28"/>
        </w:rPr>
      </w:pPr>
      <w:r w:rsidRPr="004777B8">
        <w:rPr>
          <w:rFonts w:hint="eastAsia"/>
          <w:sz w:val="28"/>
          <w:szCs w:val="28"/>
        </w:rPr>
        <w:t>本届大赛</w:t>
      </w:r>
      <w:r w:rsidRPr="004777B8">
        <w:rPr>
          <w:rFonts w:ascii="Arial" w:hAnsi="Arial" w:cs="Arial" w:hint="eastAsia"/>
          <w:kern w:val="0"/>
          <w:sz w:val="28"/>
          <w:szCs w:val="28"/>
        </w:rPr>
        <w:t>设计内容</w:t>
      </w:r>
      <w:r w:rsidRPr="004777B8">
        <w:rPr>
          <w:rFonts w:asciiTheme="minorEastAsia" w:hAnsiTheme="minorEastAsia" w:cs="Arial"/>
          <w:kern w:val="0"/>
          <w:sz w:val="28"/>
          <w:szCs w:val="28"/>
        </w:rPr>
        <w:t>2</w:t>
      </w:r>
      <w:r w:rsidRPr="004777B8">
        <w:rPr>
          <w:rFonts w:ascii="Arial" w:hAnsi="Arial" w:cs="Arial" w:hint="eastAsia"/>
          <w:kern w:val="0"/>
          <w:sz w:val="28"/>
          <w:szCs w:val="28"/>
        </w:rPr>
        <w:t>）中</w:t>
      </w:r>
      <w:r w:rsidRPr="004777B8">
        <w:rPr>
          <w:rFonts w:hint="eastAsia"/>
          <w:sz w:val="28"/>
          <w:szCs w:val="28"/>
        </w:rPr>
        <w:t>的</w:t>
      </w:r>
      <w:r w:rsidRPr="004777B8">
        <w:rPr>
          <w:rFonts w:hint="eastAsia"/>
          <w:b/>
          <w:sz w:val="28"/>
          <w:szCs w:val="28"/>
        </w:rPr>
        <w:t>仿生蝴蝶</w:t>
      </w:r>
      <w:r w:rsidRPr="004777B8">
        <w:rPr>
          <w:rFonts w:hint="eastAsia"/>
          <w:sz w:val="28"/>
          <w:szCs w:val="28"/>
        </w:rPr>
        <w:t>须有明确的蝴蝶外形，设计重点是仿蝴蝶的飞行运动和改变飞行方向的能力，飞行时仿生蝴蝶任意方向尺寸均不超过</w:t>
      </w:r>
      <w:r w:rsidRPr="004777B8">
        <w:rPr>
          <w:rFonts w:asciiTheme="minorEastAsia" w:hAnsiTheme="minorEastAsia"/>
          <w:sz w:val="28"/>
          <w:szCs w:val="28"/>
        </w:rPr>
        <w:t>0.3m</w:t>
      </w:r>
      <w:r w:rsidRPr="004777B8">
        <w:rPr>
          <w:rFonts w:asciiTheme="minorEastAsia" w:hAnsiTheme="minorEastAsia" w:hint="eastAsia"/>
          <w:sz w:val="28"/>
          <w:szCs w:val="28"/>
        </w:rPr>
        <w:t>；</w:t>
      </w:r>
      <w:r w:rsidRPr="004777B8">
        <w:rPr>
          <w:rFonts w:asciiTheme="minorEastAsia" w:hAnsiTheme="minorEastAsia"/>
          <w:sz w:val="28"/>
          <w:szCs w:val="28"/>
        </w:rPr>
        <w:t>使用</w:t>
      </w:r>
      <w:r w:rsidRPr="004777B8">
        <w:rPr>
          <w:rFonts w:ascii="Arial" w:hAnsi="Arial" w:cs="Arial" w:hint="eastAsia"/>
          <w:kern w:val="0"/>
          <w:sz w:val="28"/>
          <w:szCs w:val="28"/>
        </w:rPr>
        <w:t>电池作为原始能源，</w:t>
      </w:r>
      <w:r w:rsidRPr="004777B8">
        <w:rPr>
          <w:rFonts w:asciiTheme="minorEastAsia" w:hAnsiTheme="minorEastAsia"/>
          <w:sz w:val="28"/>
          <w:szCs w:val="28"/>
        </w:rPr>
        <w:t>电池电压不超过</w:t>
      </w:r>
      <w:r w:rsidRPr="004777B8">
        <w:rPr>
          <w:rFonts w:asciiTheme="minorEastAsia" w:hAnsiTheme="minorEastAsia" w:hint="eastAsia"/>
          <w:sz w:val="28"/>
          <w:szCs w:val="28"/>
        </w:rPr>
        <w:t>2</w:t>
      </w:r>
      <w:r w:rsidRPr="004777B8">
        <w:rPr>
          <w:rFonts w:asciiTheme="minorEastAsia" w:hAnsiTheme="minorEastAsia"/>
          <w:sz w:val="28"/>
          <w:szCs w:val="28"/>
        </w:rPr>
        <w:t>4</w:t>
      </w:r>
      <w:r w:rsidRPr="004777B8">
        <w:rPr>
          <w:rFonts w:asciiTheme="minorEastAsia" w:hAnsiTheme="minorEastAsia" w:hint="eastAsia"/>
          <w:sz w:val="28"/>
          <w:szCs w:val="28"/>
        </w:rPr>
        <w:t>V</w:t>
      </w:r>
      <w:r w:rsidRPr="004777B8">
        <w:rPr>
          <w:rFonts w:asciiTheme="minorEastAsia" w:hAnsiTheme="minorEastAsia"/>
          <w:sz w:val="28"/>
          <w:szCs w:val="28"/>
        </w:rPr>
        <w:t>，作品总</w:t>
      </w:r>
      <w:r w:rsidRPr="004777B8">
        <w:rPr>
          <w:rFonts w:asciiTheme="minorEastAsia" w:hAnsiTheme="minorEastAsia" w:hint="eastAsia"/>
          <w:sz w:val="28"/>
          <w:szCs w:val="28"/>
        </w:rPr>
        <w:t>质</w:t>
      </w:r>
      <w:r w:rsidRPr="004777B8">
        <w:rPr>
          <w:rFonts w:asciiTheme="minorEastAsia" w:hAnsiTheme="minorEastAsia"/>
          <w:sz w:val="28"/>
          <w:szCs w:val="28"/>
        </w:rPr>
        <w:t>量不超过3</w:t>
      </w:r>
      <w:r w:rsidRPr="004777B8">
        <w:rPr>
          <w:rFonts w:asciiTheme="minorEastAsia" w:hAnsiTheme="minorEastAsia" w:hint="eastAsia"/>
          <w:sz w:val="28"/>
          <w:szCs w:val="28"/>
        </w:rPr>
        <w:t>k</w:t>
      </w:r>
      <w:r w:rsidRPr="004777B8">
        <w:rPr>
          <w:rFonts w:asciiTheme="minorEastAsia" w:hAnsiTheme="minorEastAsia"/>
          <w:sz w:val="28"/>
          <w:szCs w:val="28"/>
        </w:rPr>
        <w:t>g</w:t>
      </w:r>
      <w:r w:rsidRPr="004777B8">
        <w:rPr>
          <w:rFonts w:asciiTheme="minorEastAsia" w:hAnsiTheme="minorEastAsia" w:hint="eastAsia"/>
          <w:sz w:val="28"/>
          <w:szCs w:val="28"/>
        </w:rPr>
        <w:t>。</w:t>
      </w:r>
      <w:r w:rsidRPr="004777B8">
        <w:rPr>
          <w:rFonts w:hint="eastAsia"/>
          <w:sz w:val="28"/>
          <w:szCs w:val="28"/>
        </w:rPr>
        <w:t>仿生蝴蝶的飞行性能比赛分飞行距离和飞行中调头能力，比赛时间</w:t>
      </w:r>
      <w:r w:rsidRPr="004777B8">
        <w:rPr>
          <w:rFonts w:hint="eastAsia"/>
          <w:sz w:val="28"/>
          <w:szCs w:val="28"/>
        </w:rPr>
        <w:t>2</w:t>
      </w:r>
      <w:r w:rsidRPr="004777B8">
        <w:rPr>
          <w:rFonts w:hint="eastAsia"/>
          <w:sz w:val="28"/>
          <w:szCs w:val="28"/>
        </w:rPr>
        <w:t>分钟。飞行比赛</w:t>
      </w:r>
      <w:r w:rsidRPr="004777B8">
        <w:rPr>
          <w:sz w:val="28"/>
          <w:szCs w:val="28"/>
        </w:rPr>
        <w:t>分</w:t>
      </w:r>
      <w:r w:rsidRPr="004777B8">
        <w:rPr>
          <w:rFonts w:hint="eastAsia"/>
          <w:sz w:val="28"/>
          <w:szCs w:val="28"/>
        </w:rPr>
        <w:t xml:space="preserve"> =</w:t>
      </w:r>
      <w:r w:rsidRPr="004777B8">
        <w:rPr>
          <w:sz w:val="28"/>
          <w:szCs w:val="28"/>
        </w:rPr>
        <w:t xml:space="preserve"> </w:t>
      </w:r>
      <w:r w:rsidRPr="004777B8">
        <w:rPr>
          <w:rFonts w:hint="eastAsia"/>
          <w:sz w:val="28"/>
          <w:szCs w:val="28"/>
        </w:rPr>
        <w:t>飞行距离</w:t>
      </w:r>
      <w:r w:rsidRPr="004777B8">
        <w:rPr>
          <w:sz w:val="28"/>
          <w:szCs w:val="28"/>
        </w:rPr>
        <w:t>（单位：</w:t>
      </w:r>
      <w:r w:rsidRPr="004777B8">
        <w:rPr>
          <w:rFonts w:asciiTheme="minorEastAsia" w:hAnsiTheme="minorEastAsia"/>
          <w:sz w:val="28"/>
          <w:szCs w:val="28"/>
        </w:rPr>
        <w:t>m）</w:t>
      </w:r>
      <w:r w:rsidRPr="004777B8">
        <w:rPr>
          <w:rFonts w:asciiTheme="minorEastAsia" w:hAnsiTheme="minorEastAsia" w:hint="eastAsia"/>
          <w:sz w:val="28"/>
          <w:szCs w:val="28"/>
        </w:rPr>
        <w:t>×</w:t>
      </w:r>
      <w:r w:rsidRPr="004777B8">
        <w:rPr>
          <w:rFonts w:asciiTheme="minorEastAsia" w:hAnsiTheme="minorEastAsia"/>
          <w:sz w:val="28"/>
          <w:szCs w:val="28"/>
        </w:rPr>
        <w:t>1分</w:t>
      </w:r>
      <w:r w:rsidRPr="004777B8">
        <w:rPr>
          <w:rFonts w:asciiTheme="minorEastAsia" w:hAnsiTheme="minorEastAsia" w:hint="eastAsia"/>
          <w:sz w:val="28"/>
          <w:szCs w:val="28"/>
        </w:rPr>
        <w:t>/</w:t>
      </w:r>
      <w:r w:rsidRPr="004777B8">
        <w:rPr>
          <w:rFonts w:asciiTheme="minorEastAsia" w:hAnsiTheme="minorEastAsia"/>
          <w:sz w:val="28"/>
          <w:szCs w:val="28"/>
        </w:rPr>
        <w:t>m</w:t>
      </w:r>
      <w:r w:rsidRPr="004777B8">
        <w:rPr>
          <w:rFonts w:asciiTheme="minorEastAsia" w:hAnsiTheme="minorEastAsia" w:hint="eastAsia"/>
          <w:sz w:val="28"/>
          <w:szCs w:val="28"/>
        </w:rPr>
        <w:t xml:space="preserve"> </w:t>
      </w:r>
      <w:r w:rsidRPr="004777B8">
        <w:rPr>
          <w:rFonts w:hint="eastAsia"/>
          <w:sz w:val="28"/>
          <w:szCs w:val="28"/>
        </w:rPr>
        <w:t>+</w:t>
      </w:r>
      <w:r w:rsidRPr="004777B8">
        <w:rPr>
          <w:sz w:val="28"/>
          <w:szCs w:val="28"/>
        </w:rPr>
        <w:t xml:space="preserve"> </w:t>
      </w:r>
      <w:r w:rsidRPr="004777B8">
        <w:rPr>
          <w:rFonts w:hint="eastAsia"/>
          <w:sz w:val="28"/>
          <w:szCs w:val="28"/>
        </w:rPr>
        <w:t>调头</w:t>
      </w:r>
      <w:r w:rsidRPr="004777B8">
        <w:rPr>
          <w:sz w:val="28"/>
          <w:szCs w:val="28"/>
        </w:rPr>
        <w:t>次数</w:t>
      </w:r>
      <w:r w:rsidRPr="004777B8">
        <w:rPr>
          <w:rFonts w:ascii="宋体" w:hAnsi="宋体" w:hint="eastAsia"/>
          <w:sz w:val="28"/>
          <w:szCs w:val="28"/>
        </w:rPr>
        <w:t>×2</w:t>
      </w:r>
      <w:r w:rsidRPr="004777B8">
        <w:rPr>
          <w:rFonts w:ascii="宋体" w:hAnsi="宋体"/>
          <w:sz w:val="28"/>
          <w:szCs w:val="28"/>
        </w:rPr>
        <w:t>分</w:t>
      </w:r>
      <w:r w:rsidRPr="004777B8">
        <w:rPr>
          <w:rFonts w:ascii="宋体" w:hAnsi="宋体" w:hint="eastAsia"/>
          <w:sz w:val="28"/>
          <w:szCs w:val="28"/>
        </w:rPr>
        <w:t>/</w:t>
      </w:r>
      <w:r w:rsidRPr="004777B8">
        <w:rPr>
          <w:rFonts w:ascii="宋体" w:hAnsi="宋体"/>
          <w:sz w:val="28"/>
          <w:szCs w:val="28"/>
        </w:rPr>
        <w:t>次，</w:t>
      </w:r>
      <w:r w:rsidRPr="004777B8">
        <w:rPr>
          <w:rFonts w:hint="eastAsia"/>
          <w:sz w:val="28"/>
          <w:szCs w:val="28"/>
        </w:rPr>
        <w:t>总成绩为：</w:t>
      </w:r>
      <w:r w:rsidRPr="004777B8">
        <w:rPr>
          <w:rFonts w:asciiTheme="minorEastAsia" w:hAnsiTheme="minorEastAsia" w:hint="eastAsia"/>
          <w:sz w:val="28"/>
          <w:szCs w:val="28"/>
        </w:rPr>
        <w:t>飞行</w:t>
      </w:r>
      <w:r w:rsidRPr="004777B8">
        <w:rPr>
          <w:rFonts w:asciiTheme="minorEastAsia" w:hAnsiTheme="minorEastAsia"/>
          <w:sz w:val="28"/>
          <w:szCs w:val="28"/>
        </w:rPr>
        <w:t>比赛分（占</w:t>
      </w:r>
      <w:r w:rsidRPr="004777B8">
        <w:rPr>
          <w:rFonts w:asciiTheme="minorEastAsia" w:hAnsiTheme="minorEastAsia" w:hint="eastAsia"/>
          <w:sz w:val="28"/>
          <w:szCs w:val="28"/>
        </w:rPr>
        <w:t>8</w:t>
      </w:r>
      <w:r w:rsidRPr="004777B8">
        <w:rPr>
          <w:rFonts w:asciiTheme="minorEastAsia" w:hAnsiTheme="minorEastAsia"/>
          <w:sz w:val="28"/>
          <w:szCs w:val="28"/>
        </w:rPr>
        <w:t>0%）</w:t>
      </w:r>
      <w:r w:rsidRPr="004777B8">
        <w:rPr>
          <w:rFonts w:asciiTheme="minorEastAsia" w:hAnsiTheme="minorEastAsia" w:hint="eastAsia"/>
          <w:sz w:val="28"/>
          <w:szCs w:val="28"/>
        </w:rPr>
        <w:t>+</w:t>
      </w:r>
      <w:r w:rsidRPr="004777B8">
        <w:rPr>
          <w:rFonts w:asciiTheme="minorEastAsia" w:hAnsiTheme="minorEastAsia"/>
          <w:sz w:val="28"/>
          <w:szCs w:val="28"/>
        </w:rPr>
        <w:t xml:space="preserve"> </w:t>
      </w:r>
      <w:r w:rsidRPr="004777B8">
        <w:rPr>
          <w:rFonts w:asciiTheme="minorEastAsia" w:hAnsiTheme="minorEastAsia" w:cs="Arial" w:hint="eastAsia"/>
          <w:kern w:val="0"/>
          <w:sz w:val="28"/>
          <w:szCs w:val="28"/>
        </w:rPr>
        <w:t>仿生设计评审分（占2</w:t>
      </w:r>
      <w:r w:rsidRPr="004777B8">
        <w:rPr>
          <w:rFonts w:asciiTheme="minorEastAsia" w:hAnsiTheme="minorEastAsia" w:cs="Arial"/>
          <w:kern w:val="0"/>
          <w:sz w:val="28"/>
          <w:szCs w:val="28"/>
        </w:rPr>
        <w:t>0%</w:t>
      </w:r>
      <w:r w:rsidRPr="004777B8">
        <w:rPr>
          <w:rFonts w:asciiTheme="minorEastAsia" w:hAnsiTheme="minorEastAsia" w:cs="Arial" w:hint="eastAsia"/>
          <w:kern w:val="0"/>
          <w:sz w:val="28"/>
          <w:szCs w:val="28"/>
        </w:rPr>
        <w:t>）。</w:t>
      </w:r>
    </w:p>
    <w:p w14:paraId="0EDA2548" w14:textId="77777777" w:rsidR="004777B8" w:rsidRPr="004777B8" w:rsidRDefault="004777B8" w:rsidP="002D6D44">
      <w:pPr>
        <w:spacing w:line="360" w:lineRule="auto"/>
        <w:ind w:firstLineChars="200" w:firstLine="560"/>
        <w:rPr>
          <w:rFonts w:ascii="宋体" w:hAnsi="宋体"/>
          <w:sz w:val="28"/>
          <w:szCs w:val="28"/>
        </w:rPr>
      </w:pPr>
      <w:r w:rsidRPr="004777B8">
        <w:rPr>
          <w:rFonts w:ascii="宋体" w:hAnsi="宋体" w:hint="eastAsia"/>
          <w:sz w:val="28"/>
          <w:szCs w:val="28"/>
        </w:rPr>
        <w:t>设计时应注重综合运用所学“机械原理”、“机械设计”等课程的设计理论与方法，注重作品原理、功能和结构上的创新性。</w:t>
      </w:r>
    </w:p>
    <w:p w14:paraId="61D5009D" w14:textId="77777777" w:rsidR="004777B8" w:rsidRPr="004777B8" w:rsidRDefault="004777B8" w:rsidP="002D6D44">
      <w:pPr>
        <w:spacing w:line="360" w:lineRule="auto"/>
        <w:ind w:firstLineChars="200" w:firstLine="560"/>
        <w:rPr>
          <w:rFonts w:ascii="宋体" w:hAnsi="宋体"/>
          <w:sz w:val="28"/>
          <w:szCs w:val="28"/>
        </w:rPr>
      </w:pPr>
      <w:r w:rsidRPr="004777B8">
        <w:rPr>
          <w:rFonts w:ascii="宋体" w:hAnsi="宋体" w:hint="eastAsia"/>
          <w:sz w:val="28"/>
          <w:szCs w:val="28"/>
        </w:rPr>
        <w:t>当今世界正进入新工业革命的时代，数字经济、数字社会已经成为国家战略发展方向和</w:t>
      </w:r>
      <w:r w:rsidRPr="004777B8">
        <w:rPr>
          <w:rFonts w:ascii="宋体" w:hAnsi="宋体"/>
          <w:sz w:val="28"/>
          <w:szCs w:val="28"/>
        </w:rPr>
        <w:t>行动纲领</w:t>
      </w:r>
      <w:r w:rsidRPr="004777B8">
        <w:rPr>
          <w:rFonts w:ascii="宋体" w:hAnsi="宋体" w:hint="eastAsia"/>
          <w:sz w:val="28"/>
          <w:szCs w:val="28"/>
        </w:rPr>
        <w:t>，正在全国范围内全面落实。因此大赛参赛作品在以机械设计为主的前提下，提倡采用智能技术、数字（孪生）技术和5G通信技术等。对兴农机械作品的评价不以机械结构为单一标准，而是对作品的功能、设计、结构、工艺制作、性能价格比、先进性、创新性、实用性等多方面进行综合评价。在实现功能相同的条件下，机械结构越简单越好。</w:t>
      </w:r>
    </w:p>
    <w:p w14:paraId="51EBF962" w14:textId="2D57BD94" w:rsidR="00AC74FF" w:rsidRDefault="008906A7">
      <w:pPr>
        <w:pStyle w:val="Default"/>
        <w:spacing w:line="360" w:lineRule="auto"/>
        <w:ind w:firstLineChars="200" w:firstLine="562"/>
        <w:rPr>
          <w:rFonts w:ascii="Times New Roman" w:eastAsia="黑体" w:hAnsi="Times New Roman" w:cs="Times New Roman"/>
          <w:b/>
          <w:bCs/>
          <w:color w:val="auto"/>
          <w:sz w:val="28"/>
          <w:szCs w:val="28"/>
        </w:rPr>
      </w:pPr>
      <w:r>
        <w:rPr>
          <w:rFonts w:ascii="Times New Roman" w:eastAsia="黑体" w:hAnsi="Times New Roman" w:cs="Times New Roman"/>
          <w:b/>
          <w:bCs/>
          <w:color w:val="auto"/>
          <w:sz w:val="28"/>
          <w:szCs w:val="28"/>
        </w:rPr>
        <w:t>二、</w:t>
      </w:r>
      <w:proofErr w:type="gramStart"/>
      <w:r>
        <w:rPr>
          <w:rFonts w:ascii="Times New Roman" w:eastAsia="黑体" w:hAnsi="Times New Roman" w:cs="Times New Roman" w:hint="eastAsia"/>
          <w:b/>
          <w:bCs/>
          <w:color w:val="auto"/>
          <w:sz w:val="28"/>
          <w:szCs w:val="28"/>
        </w:rPr>
        <w:t>校赛</w:t>
      </w:r>
      <w:r>
        <w:rPr>
          <w:rFonts w:ascii="Times New Roman" w:eastAsia="黑体" w:hAnsi="Times New Roman" w:cs="Times New Roman"/>
          <w:b/>
          <w:bCs/>
          <w:color w:val="auto"/>
          <w:sz w:val="28"/>
          <w:szCs w:val="28"/>
        </w:rPr>
        <w:t>评审</w:t>
      </w:r>
      <w:proofErr w:type="gramEnd"/>
      <w:r>
        <w:rPr>
          <w:rFonts w:ascii="Times New Roman" w:eastAsia="黑体" w:hAnsi="Times New Roman" w:cs="Times New Roman" w:hint="eastAsia"/>
          <w:b/>
          <w:bCs/>
          <w:color w:val="auto"/>
          <w:sz w:val="28"/>
          <w:szCs w:val="28"/>
        </w:rPr>
        <w:t>细则</w:t>
      </w:r>
    </w:p>
    <w:p w14:paraId="134C2F7F" w14:textId="77777777" w:rsidR="00926FA6" w:rsidRPr="006E3E2C" w:rsidRDefault="00926FA6" w:rsidP="00D7494F">
      <w:pPr>
        <w:spacing w:line="360" w:lineRule="auto"/>
        <w:ind w:left="482"/>
        <w:rPr>
          <w:rFonts w:ascii="宋体" w:hAnsi="宋体"/>
          <w:sz w:val="28"/>
          <w:szCs w:val="28"/>
        </w:rPr>
      </w:pPr>
      <w:r w:rsidRPr="006E3E2C">
        <w:rPr>
          <w:rFonts w:ascii="Arial" w:hAnsi="Arial" w:cs="Arial" w:hint="eastAsia"/>
          <w:b/>
          <w:kern w:val="0"/>
          <w:sz w:val="28"/>
          <w:szCs w:val="28"/>
        </w:rPr>
        <w:t>兴农机械</w:t>
      </w:r>
      <w:r w:rsidRPr="006E3E2C">
        <w:rPr>
          <w:rFonts w:ascii="宋体" w:hAnsi="宋体" w:hint="eastAsia"/>
          <w:sz w:val="28"/>
          <w:szCs w:val="28"/>
        </w:rPr>
        <w:t>作品的评审采用</w:t>
      </w:r>
      <w:r w:rsidRPr="006E3E2C">
        <w:rPr>
          <w:rFonts w:ascii="宋体" w:hAnsi="宋体" w:hint="eastAsia"/>
          <w:b/>
          <w:sz w:val="28"/>
          <w:szCs w:val="28"/>
        </w:rPr>
        <w:t>综合评价</w:t>
      </w:r>
      <w:r w:rsidRPr="006E3E2C">
        <w:rPr>
          <w:rFonts w:ascii="宋体" w:hAnsi="宋体" w:hint="eastAsia"/>
          <w:sz w:val="28"/>
          <w:szCs w:val="28"/>
        </w:rPr>
        <w:t>，评价观测点有以下几个方面：</w:t>
      </w:r>
    </w:p>
    <w:p w14:paraId="6CC6DA26" w14:textId="77777777" w:rsidR="00926FA6" w:rsidRPr="006E3E2C" w:rsidRDefault="00926FA6" w:rsidP="00D7494F">
      <w:pPr>
        <w:pStyle w:val="a7"/>
        <w:spacing w:line="360" w:lineRule="auto"/>
        <w:ind w:left="540" w:firstLineChars="0" w:firstLine="0"/>
        <w:jc w:val="left"/>
        <w:rPr>
          <w:rFonts w:hAnsi="宋体"/>
          <w:sz w:val="28"/>
          <w:szCs w:val="28"/>
        </w:rPr>
      </w:pPr>
      <w:r w:rsidRPr="006E3E2C">
        <w:rPr>
          <w:rFonts w:hAnsi="宋体" w:hint="eastAsia"/>
          <w:sz w:val="28"/>
          <w:szCs w:val="28"/>
        </w:rPr>
        <w:lastRenderedPageBreak/>
        <w:t>1.选题评价</w:t>
      </w:r>
    </w:p>
    <w:p w14:paraId="23ABDACB" w14:textId="447FC68A" w:rsidR="00926FA6" w:rsidRPr="006E3E2C" w:rsidRDefault="00926FA6" w:rsidP="00D7494F">
      <w:pPr>
        <w:pStyle w:val="a7"/>
        <w:spacing w:line="360" w:lineRule="auto"/>
        <w:ind w:leftChars="257" w:left="540" w:firstLineChars="200" w:firstLine="560"/>
        <w:jc w:val="left"/>
        <w:rPr>
          <w:rFonts w:hAnsi="宋体"/>
          <w:sz w:val="28"/>
          <w:szCs w:val="28"/>
        </w:rPr>
      </w:pPr>
      <w:r w:rsidRPr="006E3E2C">
        <w:rPr>
          <w:rFonts w:hAnsi="宋体" w:hint="eastAsia"/>
          <w:sz w:val="28"/>
          <w:szCs w:val="28"/>
        </w:rPr>
        <w:t>（1）新颖性（2）实用性（3）意义或前景</w:t>
      </w:r>
    </w:p>
    <w:p w14:paraId="12F5624F" w14:textId="77777777" w:rsidR="00926FA6" w:rsidRPr="006E3E2C" w:rsidRDefault="00926FA6" w:rsidP="00D7494F">
      <w:pPr>
        <w:pStyle w:val="a7"/>
        <w:spacing w:line="360" w:lineRule="auto"/>
        <w:ind w:left="540" w:firstLineChars="0" w:firstLine="0"/>
        <w:jc w:val="left"/>
        <w:rPr>
          <w:rFonts w:hAnsi="宋体"/>
          <w:sz w:val="28"/>
          <w:szCs w:val="28"/>
        </w:rPr>
      </w:pPr>
      <w:r w:rsidRPr="006E3E2C">
        <w:rPr>
          <w:rFonts w:hAnsi="宋体" w:hint="eastAsia"/>
          <w:sz w:val="28"/>
          <w:szCs w:val="28"/>
        </w:rPr>
        <w:t>2.设计评价</w:t>
      </w:r>
    </w:p>
    <w:p w14:paraId="6AC92BE4" w14:textId="6BC13976" w:rsidR="00926FA6" w:rsidRPr="006E3E2C" w:rsidRDefault="00926FA6" w:rsidP="00D7494F">
      <w:pPr>
        <w:pStyle w:val="a7"/>
        <w:spacing w:line="360" w:lineRule="auto"/>
        <w:ind w:leftChars="503" w:left="1258" w:hangingChars="72" w:hanging="202"/>
        <w:jc w:val="left"/>
        <w:rPr>
          <w:rFonts w:hAnsi="宋体"/>
          <w:sz w:val="28"/>
          <w:szCs w:val="28"/>
        </w:rPr>
      </w:pPr>
      <w:r w:rsidRPr="006E3E2C">
        <w:rPr>
          <w:rFonts w:hAnsi="宋体" w:hint="eastAsia"/>
          <w:sz w:val="28"/>
          <w:szCs w:val="28"/>
        </w:rPr>
        <w:t>（1）创新性（2）结构合理性（3）工艺性</w:t>
      </w:r>
    </w:p>
    <w:p w14:paraId="42A5B6B3" w14:textId="523C3B71" w:rsidR="00926FA6" w:rsidRPr="006E3E2C" w:rsidRDefault="00926FA6" w:rsidP="00D7494F">
      <w:pPr>
        <w:pStyle w:val="a7"/>
        <w:spacing w:line="360" w:lineRule="auto"/>
        <w:ind w:leftChars="503" w:left="1258" w:hangingChars="72" w:hanging="202"/>
        <w:jc w:val="left"/>
        <w:rPr>
          <w:rFonts w:hAnsi="宋体"/>
          <w:sz w:val="28"/>
          <w:szCs w:val="28"/>
        </w:rPr>
      </w:pPr>
      <w:r w:rsidRPr="006E3E2C">
        <w:rPr>
          <w:rFonts w:hAnsi="宋体" w:hint="eastAsia"/>
          <w:sz w:val="28"/>
          <w:szCs w:val="28"/>
        </w:rPr>
        <w:t>（4）智能、数字和5</w:t>
      </w:r>
      <w:r w:rsidRPr="006E3E2C">
        <w:rPr>
          <w:rFonts w:hAnsi="宋体"/>
          <w:sz w:val="28"/>
          <w:szCs w:val="28"/>
        </w:rPr>
        <w:t>G通信</w:t>
      </w:r>
      <w:r w:rsidRPr="006E3E2C">
        <w:rPr>
          <w:rFonts w:hAnsi="宋体" w:hint="eastAsia"/>
          <w:sz w:val="28"/>
          <w:szCs w:val="28"/>
        </w:rPr>
        <w:t>技术的应用（5）设计图纸质量</w:t>
      </w:r>
    </w:p>
    <w:p w14:paraId="6A5EC804" w14:textId="77777777" w:rsidR="00926FA6" w:rsidRPr="006E3E2C" w:rsidRDefault="00926FA6" w:rsidP="00D7494F">
      <w:pPr>
        <w:pStyle w:val="a7"/>
        <w:spacing w:line="360" w:lineRule="auto"/>
        <w:ind w:left="540" w:firstLineChars="0" w:firstLine="0"/>
        <w:jc w:val="left"/>
        <w:rPr>
          <w:rFonts w:hAnsi="宋体"/>
          <w:sz w:val="28"/>
          <w:szCs w:val="28"/>
        </w:rPr>
      </w:pPr>
      <w:r w:rsidRPr="006E3E2C">
        <w:rPr>
          <w:rFonts w:hAnsi="宋体" w:hint="eastAsia"/>
          <w:sz w:val="28"/>
          <w:szCs w:val="28"/>
        </w:rPr>
        <w:t>3.制作评价</w:t>
      </w:r>
    </w:p>
    <w:p w14:paraId="512C3D3C" w14:textId="72ACC8E0" w:rsidR="00926FA6" w:rsidRPr="006E3E2C" w:rsidRDefault="00926FA6" w:rsidP="005B40A2">
      <w:pPr>
        <w:pStyle w:val="a7"/>
        <w:spacing w:line="360" w:lineRule="auto"/>
        <w:ind w:leftChars="457" w:left="960" w:firstLineChars="0" w:firstLine="0"/>
        <w:jc w:val="left"/>
        <w:rPr>
          <w:rFonts w:hAnsi="宋体"/>
          <w:sz w:val="28"/>
          <w:szCs w:val="28"/>
        </w:rPr>
      </w:pPr>
      <w:r w:rsidRPr="006E3E2C">
        <w:rPr>
          <w:rFonts w:hAnsi="宋体" w:hint="eastAsia"/>
          <w:sz w:val="28"/>
          <w:szCs w:val="28"/>
        </w:rPr>
        <w:t>（1）功能实现</w:t>
      </w:r>
      <w:r w:rsidR="005B40A2">
        <w:rPr>
          <w:rFonts w:hAnsi="宋体" w:hint="eastAsia"/>
          <w:sz w:val="28"/>
          <w:szCs w:val="28"/>
        </w:rPr>
        <w:t>（制作的可行性）</w:t>
      </w:r>
      <w:r w:rsidRPr="006E3E2C">
        <w:rPr>
          <w:rFonts w:hAnsi="宋体" w:hint="eastAsia"/>
          <w:sz w:val="28"/>
          <w:szCs w:val="28"/>
        </w:rPr>
        <w:t>（2）制作水平与完整性（3）作</w:t>
      </w:r>
      <w:proofErr w:type="gramStart"/>
      <w:r w:rsidRPr="006E3E2C">
        <w:rPr>
          <w:rFonts w:hAnsi="宋体" w:hint="eastAsia"/>
          <w:sz w:val="28"/>
          <w:szCs w:val="28"/>
        </w:rPr>
        <w:t>品性价</w:t>
      </w:r>
      <w:proofErr w:type="gramEnd"/>
      <w:r w:rsidRPr="006E3E2C">
        <w:rPr>
          <w:rFonts w:hAnsi="宋体" w:hint="eastAsia"/>
          <w:sz w:val="28"/>
          <w:szCs w:val="28"/>
        </w:rPr>
        <w:t>比</w:t>
      </w:r>
      <w:r w:rsidR="005B40A2">
        <w:rPr>
          <w:rFonts w:hAnsi="宋体" w:hint="eastAsia"/>
          <w:sz w:val="28"/>
          <w:szCs w:val="28"/>
        </w:rPr>
        <w:t>（成本）</w:t>
      </w:r>
    </w:p>
    <w:p w14:paraId="3A3747EB" w14:textId="77777777" w:rsidR="00926FA6" w:rsidRPr="006E3E2C" w:rsidRDefault="00926FA6" w:rsidP="00D7494F">
      <w:pPr>
        <w:spacing w:beforeLines="50" w:before="120" w:line="360" w:lineRule="auto"/>
        <w:ind w:left="482"/>
        <w:rPr>
          <w:rFonts w:ascii="宋体" w:hAnsi="宋体"/>
          <w:sz w:val="28"/>
          <w:szCs w:val="28"/>
        </w:rPr>
      </w:pPr>
      <w:r w:rsidRPr="006E3E2C">
        <w:rPr>
          <w:rFonts w:ascii="Arial" w:hAnsi="Arial" w:cs="Arial" w:hint="eastAsia"/>
          <w:b/>
          <w:kern w:val="0"/>
          <w:sz w:val="28"/>
          <w:szCs w:val="28"/>
        </w:rPr>
        <w:t>高性能仿生机械</w:t>
      </w:r>
      <w:r w:rsidRPr="006E3E2C">
        <w:rPr>
          <w:rFonts w:ascii="宋体" w:hAnsi="宋体" w:hint="eastAsia"/>
          <w:sz w:val="28"/>
          <w:szCs w:val="28"/>
        </w:rPr>
        <w:t>作品采用比赛和设计评审两个方面加权评价：</w:t>
      </w:r>
    </w:p>
    <w:p w14:paraId="75CEDE15" w14:textId="77777777" w:rsidR="00926FA6" w:rsidRPr="006E3E2C" w:rsidRDefault="00926FA6" w:rsidP="00D7494F">
      <w:pPr>
        <w:pStyle w:val="a7"/>
        <w:spacing w:line="360" w:lineRule="auto"/>
        <w:ind w:left="540" w:firstLineChars="0" w:firstLine="0"/>
        <w:jc w:val="left"/>
        <w:rPr>
          <w:rFonts w:hAnsi="宋体"/>
          <w:sz w:val="28"/>
          <w:szCs w:val="28"/>
        </w:rPr>
      </w:pPr>
      <w:r w:rsidRPr="006E3E2C">
        <w:rPr>
          <w:rFonts w:hAnsi="宋体" w:hint="eastAsia"/>
          <w:sz w:val="28"/>
          <w:szCs w:val="28"/>
        </w:rPr>
        <w:t>1.比赛（占8</w:t>
      </w:r>
      <w:r w:rsidRPr="006E3E2C">
        <w:rPr>
          <w:rFonts w:hAnsi="宋体"/>
          <w:sz w:val="28"/>
          <w:szCs w:val="28"/>
        </w:rPr>
        <w:t>0%</w:t>
      </w:r>
      <w:r w:rsidRPr="006E3E2C">
        <w:rPr>
          <w:rFonts w:hAnsi="宋体" w:hint="eastAsia"/>
          <w:sz w:val="28"/>
          <w:szCs w:val="28"/>
        </w:rPr>
        <w:t>）</w:t>
      </w:r>
    </w:p>
    <w:p w14:paraId="1C2AB20F" w14:textId="77777777" w:rsidR="00926FA6" w:rsidRPr="006E3E2C" w:rsidRDefault="00926FA6" w:rsidP="00D7494F">
      <w:pPr>
        <w:pStyle w:val="a7"/>
        <w:spacing w:line="360" w:lineRule="auto"/>
        <w:ind w:firstLineChars="149" w:firstLine="417"/>
        <w:jc w:val="left"/>
        <w:rPr>
          <w:rFonts w:hAnsi="宋体"/>
          <w:sz w:val="28"/>
          <w:szCs w:val="28"/>
        </w:rPr>
      </w:pPr>
      <w:r w:rsidRPr="006E3E2C">
        <w:rPr>
          <w:rFonts w:hAnsi="宋体" w:hint="eastAsia"/>
          <w:sz w:val="28"/>
          <w:szCs w:val="28"/>
        </w:rPr>
        <w:t>（1）仿生青蛙</w:t>
      </w:r>
      <w:r w:rsidRPr="006E3E2C">
        <w:rPr>
          <w:rFonts w:hint="eastAsia"/>
          <w:sz w:val="28"/>
          <w:szCs w:val="28"/>
        </w:rPr>
        <w:t>跳远比赛</w:t>
      </w:r>
      <w:r w:rsidRPr="006E3E2C">
        <w:rPr>
          <w:sz w:val="28"/>
          <w:szCs w:val="28"/>
        </w:rPr>
        <w:t>分</w:t>
      </w:r>
      <w:r w:rsidRPr="006E3E2C">
        <w:rPr>
          <w:rFonts w:hint="eastAsia"/>
          <w:sz w:val="28"/>
          <w:szCs w:val="28"/>
        </w:rPr>
        <w:t xml:space="preserve"> =</w:t>
      </w:r>
      <w:r w:rsidRPr="006E3E2C">
        <w:rPr>
          <w:sz w:val="28"/>
          <w:szCs w:val="28"/>
        </w:rPr>
        <w:t>跳</w:t>
      </w:r>
      <w:r w:rsidRPr="006E3E2C">
        <w:rPr>
          <w:rFonts w:hint="eastAsia"/>
          <w:sz w:val="28"/>
          <w:szCs w:val="28"/>
        </w:rPr>
        <w:t>远长</w:t>
      </w:r>
      <w:r w:rsidRPr="006E3E2C">
        <w:rPr>
          <w:sz w:val="28"/>
          <w:szCs w:val="28"/>
        </w:rPr>
        <w:t>度（单位：</w:t>
      </w:r>
      <w:r w:rsidRPr="006E3E2C">
        <w:rPr>
          <w:rFonts w:hint="eastAsia"/>
          <w:sz w:val="28"/>
          <w:szCs w:val="28"/>
        </w:rPr>
        <w:t>c</w:t>
      </w:r>
      <w:r w:rsidRPr="006E3E2C">
        <w:rPr>
          <w:sz w:val="28"/>
          <w:szCs w:val="28"/>
        </w:rPr>
        <w:t>m）</w:t>
      </w:r>
      <w:r w:rsidRPr="006E3E2C">
        <w:rPr>
          <w:rFonts w:hAnsi="宋体" w:hint="eastAsia"/>
          <w:sz w:val="28"/>
          <w:szCs w:val="28"/>
        </w:rPr>
        <w:t>×</w:t>
      </w:r>
      <w:r w:rsidRPr="006E3E2C">
        <w:rPr>
          <w:rFonts w:hAnsi="宋体"/>
          <w:sz w:val="28"/>
          <w:szCs w:val="28"/>
        </w:rPr>
        <w:t>1分</w:t>
      </w:r>
      <w:r w:rsidRPr="006E3E2C">
        <w:rPr>
          <w:rFonts w:hAnsi="宋体" w:hint="eastAsia"/>
          <w:sz w:val="28"/>
          <w:szCs w:val="28"/>
        </w:rPr>
        <w:t>/</w:t>
      </w:r>
      <w:r w:rsidRPr="006E3E2C">
        <w:rPr>
          <w:sz w:val="28"/>
          <w:szCs w:val="28"/>
        </w:rPr>
        <w:t>cm</w:t>
      </w:r>
    </w:p>
    <w:p w14:paraId="2CFDA89E" w14:textId="77777777" w:rsidR="00926FA6" w:rsidRPr="006E3E2C" w:rsidRDefault="00926FA6" w:rsidP="00D7494F">
      <w:pPr>
        <w:pStyle w:val="a7"/>
        <w:spacing w:line="360" w:lineRule="auto"/>
        <w:ind w:firstLineChars="0"/>
        <w:jc w:val="left"/>
        <w:rPr>
          <w:rFonts w:hAnsi="宋体"/>
          <w:sz w:val="28"/>
          <w:szCs w:val="28"/>
        </w:rPr>
      </w:pPr>
      <w:r w:rsidRPr="006E3E2C">
        <w:rPr>
          <w:rFonts w:hAnsi="宋体" w:hint="eastAsia"/>
          <w:sz w:val="28"/>
          <w:szCs w:val="28"/>
        </w:rPr>
        <w:t>（2）仿生蝴蝶</w:t>
      </w:r>
      <w:r w:rsidRPr="006E3E2C">
        <w:rPr>
          <w:rFonts w:hint="eastAsia"/>
          <w:sz w:val="28"/>
          <w:szCs w:val="28"/>
        </w:rPr>
        <w:t>飞行比赛</w:t>
      </w:r>
      <w:r w:rsidRPr="006E3E2C">
        <w:rPr>
          <w:sz w:val="28"/>
          <w:szCs w:val="28"/>
        </w:rPr>
        <w:t>分</w:t>
      </w:r>
      <w:r w:rsidRPr="006E3E2C">
        <w:rPr>
          <w:rFonts w:hint="eastAsia"/>
          <w:sz w:val="28"/>
          <w:szCs w:val="28"/>
        </w:rPr>
        <w:t xml:space="preserve"> =飞行距离</w:t>
      </w:r>
      <w:r w:rsidRPr="006E3E2C">
        <w:rPr>
          <w:sz w:val="28"/>
          <w:szCs w:val="28"/>
        </w:rPr>
        <w:t>（单位：m）</w:t>
      </w:r>
      <w:r w:rsidRPr="006E3E2C">
        <w:rPr>
          <w:rFonts w:hAnsi="宋体" w:hint="eastAsia"/>
          <w:sz w:val="28"/>
          <w:szCs w:val="28"/>
        </w:rPr>
        <w:t>×</w:t>
      </w:r>
      <w:r w:rsidRPr="006E3E2C">
        <w:rPr>
          <w:rFonts w:hAnsi="宋体"/>
          <w:sz w:val="28"/>
          <w:szCs w:val="28"/>
        </w:rPr>
        <w:t>1分</w:t>
      </w:r>
      <w:r w:rsidRPr="006E3E2C">
        <w:rPr>
          <w:rFonts w:hAnsi="宋体" w:hint="eastAsia"/>
          <w:sz w:val="28"/>
          <w:szCs w:val="28"/>
        </w:rPr>
        <w:t>/</w:t>
      </w:r>
      <w:r w:rsidRPr="006E3E2C">
        <w:rPr>
          <w:sz w:val="28"/>
          <w:szCs w:val="28"/>
        </w:rPr>
        <w:t>m</w:t>
      </w:r>
      <w:r w:rsidRPr="006E3E2C">
        <w:rPr>
          <w:rFonts w:hint="eastAsia"/>
          <w:sz w:val="28"/>
          <w:szCs w:val="28"/>
        </w:rPr>
        <w:t xml:space="preserve"> +</w:t>
      </w:r>
      <w:r w:rsidRPr="006E3E2C">
        <w:rPr>
          <w:sz w:val="28"/>
          <w:szCs w:val="28"/>
        </w:rPr>
        <w:t xml:space="preserve"> </w:t>
      </w:r>
      <w:r w:rsidRPr="006E3E2C">
        <w:rPr>
          <w:rFonts w:hint="eastAsia"/>
          <w:sz w:val="28"/>
          <w:szCs w:val="28"/>
        </w:rPr>
        <w:t>调</w:t>
      </w:r>
      <w:bookmarkStart w:id="0" w:name="_GoBack"/>
      <w:bookmarkEnd w:id="0"/>
      <w:r w:rsidRPr="006E3E2C">
        <w:rPr>
          <w:rFonts w:hint="eastAsia"/>
          <w:sz w:val="28"/>
          <w:szCs w:val="28"/>
        </w:rPr>
        <w:t>头</w:t>
      </w:r>
      <w:r w:rsidRPr="006E3E2C">
        <w:rPr>
          <w:sz w:val="28"/>
          <w:szCs w:val="28"/>
        </w:rPr>
        <w:t>次数</w:t>
      </w:r>
      <w:r w:rsidRPr="006E3E2C">
        <w:rPr>
          <w:rFonts w:hAnsi="宋体" w:hint="eastAsia"/>
          <w:sz w:val="28"/>
          <w:szCs w:val="28"/>
        </w:rPr>
        <w:t>×2</w:t>
      </w:r>
      <w:r w:rsidRPr="006E3E2C">
        <w:rPr>
          <w:rFonts w:hAnsi="宋体"/>
          <w:sz w:val="28"/>
          <w:szCs w:val="28"/>
        </w:rPr>
        <w:t>分</w:t>
      </w:r>
      <w:r w:rsidRPr="006E3E2C">
        <w:rPr>
          <w:rFonts w:hAnsi="宋体" w:hint="eastAsia"/>
          <w:sz w:val="28"/>
          <w:szCs w:val="28"/>
        </w:rPr>
        <w:t>/</w:t>
      </w:r>
      <w:r w:rsidRPr="006E3E2C">
        <w:rPr>
          <w:rFonts w:hAnsi="宋体"/>
          <w:sz w:val="28"/>
          <w:szCs w:val="28"/>
        </w:rPr>
        <w:t>次</w:t>
      </w:r>
    </w:p>
    <w:p w14:paraId="1A3A6D99" w14:textId="77777777" w:rsidR="00926FA6" w:rsidRPr="006E3E2C" w:rsidRDefault="00926FA6" w:rsidP="00D7494F">
      <w:pPr>
        <w:pStyle w:val="a7"/>
        <w:spacing w:line="360" w:lineRule="auto"/>
        <w:ind w:left="540" w:firstLineChars="0" w:firstLine="0"/>
        <w:jc w:val="left"/>
        <w:rPr>
          <w:rFonts w:hAnsi="宋体"/>
          <w:sz w:val="28"/>
          <w:szCs w:val="28"/>
        </w:rPr>
      </w:pPr>
      <w:r w:rsidRPr="006E3E2C">
        <w:rPr>
          <w:rFonts w:hAnsi="宋体" w:hint="eastAsia"/>
          <w:sz w:val="28"/>
          <w:szCs w:val="28"/>
        </w:rPr>
        <w:t>2.仿生设计评审（占2</w:t>
      </w:r>
      <w:r w:rsidRPr="006E3E2C">
        <w:rPr>
          <w:rFonts w:hAnsi="宋体"/>
          <w:sz w:val="28"/>
          <w:szCs w:val="28"/>
        </w:rPr>
        <w:t>0%</w:t>
      </w:r>
      <w:r w:rsidRPr="006E3E2C">
        <w:rPr>
          <w:rFonts w:hAnsi="宋体" w:hint="eastAsia"/>
          <w:sz w:val="28"/>
          <w:szCs w:val="28"/>
        </w:rPr>
        <w:t>）</w:t>
      </w:r>
    </w:p>
    <w:p w14:paraId="08E6B433" w14:textId="77777777" w:rsidR="00D7494F" w:rsidRDefault="00926FA6" w:rsidP="00D7494F">
      <w:pPr>
        <w:pStyle w:val="a7"/>
        <w:spacing w:line="360" w:lineRule="auto"/>
        <w:ind w:firstLineChars="149" w:firstLine="417"/>
        <w:jc w:val="left"/>
        <w:rPr>
          <w:rFonts w:hAnsi="宋体"/>
          <w:sz w:val="28"/>
          <w:szCs w:val="28"/>
        </w:rPr>
      </w:pPr>
      <w:r w:rsidRPr="006E3E2C">
        <w:rPr>
          <w:rFonts w:hAnsi="宋体" w:hint="eastAsia"/>
          <w:sz w:val="28"/>
          <w:szCs w:val="28"/>
        </w:rPr>
        <w:t>（1）结构合理性与美观度（2）设计图纸质量</w:t>
      </w:r>
    </w:p>
    <w:p w14:paraId="4F9253DC" w14:textId="159BB543" w:rsidR="00926FA6" w:rsidRPr="006E3E2C" w:rsidRDefault="00926FA6" w:rsidP="00D7494F">
      <w:pPr>
        <w:pStyle w:val="a7"/>
        <w:spacing w:line="360" w:lineRule="auto"/>
        <w:ind w:firstLineChars="149" w:firstLine="417"/>
        <w:jc w:val="left"/>
        <w:rPr>
          <w:rFonts w:hAnsi="宋体"/>
          <w:sz w:val="28"/>
          <w:szCs w:val="28"/>
        </w:rPr>
      </w:pPr>
      <w:r w:rsidRPr="006E3E2C">
        <w:rPr>
          <w:rFonts w:hAnsi="宋体" w:hint="eastAsia"/>
          <w:sz w:val="28"/>
          <w:szCs w:val="28"/>
        </w:rPr>
        <w:t>（3）作</w:t>
      </w:r>
      <w:proofErr w:type="gramStart"/>
      <w:r w:rsidRPr="006E3E2C">
        <w:rPr>
          <w:rFonts w:hAnsi="宋体" w:hint="eastAsia"/>
          <w:sz w:val="28"/>
          <w:szCs w:val="28"/>
        </w:rPr>
        <w:t>品性价</w:t>
      </w:r>
      <w:proofErr w:type="gramEnd"/>
      <w:r w:rsidRPr="006E3E2C">
        <w:rPr>
          <w:rFonts w:hAnsi="宋体" w:hint="eastAsia"/>
          <w:sz w:val="28"/>
          <w:szCs w:val="28"/>
        </w:rPr>
        <w:t>比（4）智能、数字和5</w:t>
      </w:r>
      <w:r w:rsidRPr="006E3E2C">
        <w:rPr>
          <w:rFonts w:hAnsi="宋体"/>
          <w:sz w:val="28"/>
          <w:szCs w:val="28"/>
        </w:rPr>
        <w:t>G通信</w:t>
      </w:r>
      <w:r w:rsidRPr="006E3E2C">
        <w:rPr>
          <w:rFonts w:hAnsi="宋体" w:hint="eastAsia"/>
          <w:sz w:val="28"/>
          <w:szCs w:val="28"/>
        </w:rPr>
        <w:t>技术的应用</w:t>
      </w:r>
    </w:p>
    <w:p w14:paraId="1DAB4465" w14:textId="77777777" w:rsidR="00926FA6" w:rsidRPr="00926FA6" w:rsidRDefault="00926FA6">
      <w:pPr>
        <w:pStyle w:val="Default"/>
        <w:spacing w:line="360" w:lineRule="auto"/>
        <w:ind w:firstLineChars="200" w:firstLine="562"/>
        <w:rPr>
          <w:rFonts w:ascii="Times New Roman" w:eastAsia="黑体" w:hAnsi="Times New Roman" w:cs="Times New Roman"/>
          <w:b/>
          <w:bCs/>
          <w:color w:val="auto"/>
          <w:sz w:val="28"/>
          <w:szCs w:val="28"/>
        </w:rPr>
      </w:pPr>
    </w:p>
    <w:sectPr w:rsidR="00926FA6" w:rsidRPr="00926FA6">
      <w:footerReference w:type="default" r:id="rId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70DE0" w14:textId="77777777" w:rsidR="000E19E3" w:rsidRDefault="000E19E3">
      <w:r>
        <w:separator/>
      </w:r>
    </w:p>
  </w:endnote>
  <w:endnote w:type="continuationSeparator" w:id="0">
    <w:p w14:paraId="417CE24E" w14:textId="77777777" w:rsidR="000E19E3" w:rsidRDefault="000E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552909"/>
    </w:sdtPr>
    <w:sdtEndPr/>
    <w:sdtContent>
      <w:p w14:paraId="2EF776EA" w14:textId="77777777" w:rsidR="00AC74FF" w:rsidRDefault="008906A7">
        <w:pPr>
          <w:pStyle w:val="a3"/>
          <w:jc w:val="center"/>
        </w:pPr>
        <w:r>
          <w:fldChar w:fldCharType="begin"/>
        </w:r>
        <w:r>
          <w:instrText>PAGE   \* MERGEFORMAT</w:instrText>
        </w:r>
        <w:r>
          <w:fldChar w:fldCharType="separate"/>
        </w:r>
        <w:r w:rsidR="006D3537" w:rsidRPr="006D3537">
          <w:rPr>
            <w:noProof/>
            <w:lang w:val="zh-CN"/>
          </w:rPr>
          <w:t>3</w:t>
        </w:r>
        <w:r>
          <w:fldChar w:fldCharType="end"/>
        </w:r>
      </w:p>
    </w:sdtContent>
  </w:sdt>
  <w:p w14:paraId="6699BC2F" w14:textId="77777777" w:rsidR="00AC74FF" w:rsidRDefault="00AC74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07E5E" w14:textId="77777777" w:rsidR="000E19E3" w:rsidRDefault="000E19E3">
      <w:r>
        <w:separator/>
      </w:r>
    </w:p>
  </w:footnote>
  <w:footnote w:type="continuationSeparator" w:id="0">
    <w:p w14:paraId="7C17A920" w14:textId="77777777" w:rsidR="000E19E3" w:rsidRDefault="000E1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84E26"/>
    <w:multiLevelType w:val="hybridMultilevel"/>
    <w:tmpl w:val="A07E9B04"/>
    <w:lvl w:ilvl="0" w:tplc="30CEB530">
      <w:start w:val="2"/>
      <w:numFmt w:val="japaneseCounting"/>
      <w:lvlText w:val="%1、"/>
      <w:lvlJc w:val="left"/>
      <w:pPr>
        <w:tabs>
          <w:tab w:val="num" w:pos="6434"/>
        </w:tabs>
        <w:ind w:left="6434" w:hanging="480"/>
      </w:pPr>
      <w:rPr>
        <w:rFonts w:hint="default"/>
      </w:rPr>
    </w:lvl>
    <w:lvl w:ilvl="1" w:tplc="04090019" w:tentative="1">
      <w:start w:val="1"/>
      <w:numFmt w:val="lowerLetter"/>
      <w:lvlText w:val="%2)"/>
      <w:lvlJc w:val="left"/>
      <w:pPr>
        <w:tabs>
          <w:tab w:val="num" w:pos="6794"/>
        </w:tabs>
        <w:ind w:left="6794" w:hanging="420"/>
      </w:pPr>
    </w:lvl>
    <w:lvl w:ilvl="2" w:tplc="0409001B" w:tentative="1">
      <w:start w:val="1"/>
      <w:numFmt w:val="lowerRoman"/>
      <w:lvlText w:val="%3."/>
      <w:lvlJc w:val="right"/>
      <w:pPr>
        <w:tabs>
          <w:tab w:val="num" w:pos="7214"/>
        </w:tabs>
        <w:ind w:left="7214" w:hanging="420"/>
      </w:pPr>
    </w:lvl>
    <w:lvl w:ilvl="3" w:tplc="0409000F" w:tentative="1">
      <w:start w:val="1"/>
      <w:numFmt w:val="decimal"/>
      <w:lvlText w:val="%4."/>
      <w:lvlJc w:val="left"/>
      <w:pPr>
        <w:tabs>
          <w:tab w:val="num" w:pos="7634"/>
        </w:tabs>
        <w:ind w:left="7634" w:hanging="420"/>
      </w:pPr>
    </w:lvl>
    <w:lvl w:ilvl="4" w:tplc="04090019" w:tentative="1">
      <w:start w:val="1"/>
      <w:numFmt w:val="lowerLetter"/>
      <w:lvlText w:val="%5)"/>
      <w:lvlJc w:val="left"/>
      <w:pPr>
        <w:tabs>
          <w:tab w:val="num" w:pos="8054"/>
        </w:tabs>
        <w:ind w:left="8054" w:hanging="420"/>
      </w:pPr>
    </w:lvl>
    <w:lvl w:ilvl="5" w:tplc="0409001B" w:tentative="1">
      <w:start w:val="1"/>
      <w:numFmt w:val="lowerRoman"/>
      <w:lvlText w:val="%6."/>
      <w:lvlJc w:val="right"/>
      <w:pPr>
        <w:tabs>
          <w:tab w:val="num" w:pos="8474"/>
        </w:tabs>
        <w:ind w:left="8474" w:hanging="420"/>
      </w:pPr>
    </w:lvl>
    <w:lvl w:ilvl="6" w:tplc="0409000F" w:tentative="1">
      <w:start w:val="1"/>
      <w:numFmt w:val="decimal"/>
      <w:lvlText w:val="%7."/>
      <w:lvlJc w:val="left"/>
      <w:pPr>
        <w:tabs>
          <w:tab w:val="num" w:pos="8894"/>
        </w:tabs>
        <w:ind w:left="8894" w:hanging="420"/>
      </w:pPr>
    </w:lvl>
    <w:lvl w:ilvl="7" w:tplc="04090019" w:tentative="1">
      <w:start w:val="1"/>
      <w:numFmt w:val="lowerLetter"/>
      <w:lvlText w:val="%8)"/>
      <w:lvlJc w:val="left"/>
      <w:pPr>
        <w:tabs>
          <w:tab w:val="num" w:pos="9314"/>
        </w:tabs>
        <w:ind w:left="9314" w:hanging="420"/>
      </w:pPr>
    </w:lvl>
    <w:lvl w:ilvl="8" w:tplc="0409001B" w:tentative="1">
      <w:start w:val="1"/>
      <w:numFmt w:val="lowerRoman"/>
      <w:lvlText w:val="%9."/>
      <w:lvlJc w:val="right"/>
      <w:pPr>
        <w:tabs>
          <w:tab w:val="num" w:pos="9734"/>
        </w:tabs>
        <w:ind w:left="973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93"/>
    <w:rsid w:val="00002C5E"/>
    <w:rsid w:val="00003E9F"/>
    <w:rsid w:val="000774AC"/>
    <w:rsid w:val="0008021B"/>
    <w:rsid w:val="000E19E3"/>
    <w:rsid w:val="00156A17"/>
    <w:rsid w:val="001A2265"/>
    <w:rsid w:val="001D317F"/>
    <w:rsid w:val="00200112"/>
    <w:rsid w:val="00241E2B"/>
    <w:rsid w:val="00262DCA"/>
    <w:rsid w:val="00274489"/>
    <w:rsid w:val="002D6D44"/>
    <w:rsid w:val="002F3C3B"/>
    <w:rsid w:val="003052EB"/>
    <w:rsid w:val="00360551"/>
    <w:rsid w:val="003626D9"/>
    <w:rsid w:val="004777B8"/>
    <w:rsid w:val="00481BA2"/>
    <w:rsid w:val="004B4B01"/>
    <w:rsid w:val="004F777C"/>
    <w:rsid w:val="005B292E"/>
    <w:rsid w:val="005B40A2"/>
    <w:rsid w:val="00606D1D"/>
    <w:rsid w:val="006C693E"/>
    <w:rsid w:val="006D3537"/>
    <w:rsid w:val="006E3E2C"/>
    <w:rsid w:val="00720C70"/>
    <w:rsid w:val="007707F3"/>
    <w:rsid w:val="007B08AB"/>
    <w:rsid w:val="007B34AA"/>
    <w:rsid w:val="007D36FD"/>
    <w:rsid w:val="00861D47"/>
    <w:rsid w:val="00874F3E"/>
    <w:rsid w:val="008906A7"/>
    <w:rsid w:val="00926FA6"/>
    <w:rsid w:val="009D4091"/>
    <w:rsid w:val="00A306A5"/>
    <w:rsid w:val="00A90008"/>
    <w:rsid w:val="00AA1A52"/>
    <w:rsid w:val="00AC74FF"/>
    <w:rsid w:val="00B53FD2"/>
    <w:rsid w:val="00B91F98"/>
    <w:rsid w:val="00CF41D8"/>
    <w:rsid w:val="00D17E96"/>
    <w:rsid w:val="00D34A6B"/>
    <w:rsid w:val="00D7494F"/>
    <w:rsid w:val="00DF47A7"/>
    <w:rsid w:val="00DF7993"/>
    <w:rsid w:val="00E16CE3"/>
    <w:rsid w:val="00EE3D97"/>
    <w:rsid w:val="00EF445A"/>
    <w:rsid w:val="00F47F60"/>
    <w:rsid w:val="00F84291"/>
    <w:rsid w:val="04D25342"/>
    <w:rsid w:val="0E8C2596"/>
    <w:rsid w:val="0F015379"/>
    <w:rsid w:val="2C54649B"/>
    <w:rsid w:val="2CB5427A"/>
    <w:rsid w:val="5B237642"/>
    <w:rsid w:val="6088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2697F"/>
  <w15:docId w15:val="{775B3203-DD6A-460A-AC25-1D4FC6FB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Body Text Indent"/>
    <w:basedOn w:val="a"/>
    <w:link w:val="a8"/>
    <w:rsid w:val="00926FA6"/>
    <w:pPr>
      <w:ind w:firstLineChars="171" w:firstLine="359"/>
    </w:pPr>
    <w:rPr>
      <w:rFonts w:ascii="宋体" w:eastAsia="宋体" w:hAnsi="Times New Roman" w:cs="Times New Roman"/>
      <w:szCs w:val="32"/>
    </w:rPr>
  </w:style>
  <w:style w:type="character" w:customStyle="1" w:styleId="a8">
    <w:name w:val="正文文本缩进 字符"/>
    <w:basedOn w:val="a0"/>
    <w:link w:val="a7"/>
    <w:rsid w:val="00926FA6"/>
    <w:rPr>
      <w:rFonts w:ascii="宋体" w:eastAsia="宋体" w:hAnsi="Times New Roman" w:cs="Times New Roman"/>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qxm</dc:creator>
  <cp:lastModifiedBy>Windows User</cp:lastModifiedBy>
  <cp:revision>41</cp:revision>
  <dcterms:created xsi:type="dcterms:W3CDTF">2021-04-20T02:35:00Z</dcterms:created>
  <dcterms:modified xsi:type="dcterms:W3CDTF">2023-04-25T02:09:00Z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