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7DB64" w14:textId="77777777" w:rsidR="00C5765B" w:rsidRDefault="004B3AF7">
      <w:pPr>
        <w:widowControl/>
        <w:spacing w:line="520" w:lineRule="exact"/>
        <w:ind w:left="602" w:right="540" w:hangingChars="200" w:hanging="602"/>
        <w:jc w:val="left"/>
        <w:rPr>
          <w:rFonts w:ascii="Times New Roman" w:eastAsia="仿宋" w:hAnsi="Times New Roman" w:cs="Times New Roman"/>
          <w:b/>
          <w:kern w:val="0"/>
          <w:sz w:val="30"/>
          <w:szCs w:val="30"/>
        </w:rPr>
      </w:pPr>
      <w:bookmarkStart w:id="0" w:name="_Hlk121821374"/>
      <w:r>
        <w:rPr>
          <w:rFonts w:ascii="Times New Roman" w:eastAsia="仿宋" w:hAnsi="Times New Roman" w:cs="Times New Roman"/>
          <w:b/>
          <w:kern w:val="0"/>
          <w:sz w:val="30"/>
          <w:szCs w:val="30"/>
        </w:rPr>
        <w:t>附件</w:t>
      </w:r>
      <w:r>
        <w:rPr>
          <w:rFonts w:ascii="Times New Roman" w:eastAsia="仿宋" w:hAnsi="Times New Roman" w:cs="Times New Roman"/>
          <w:b/>
          <w:kern w:val="0"/>
          <w:sz w:val="30"/>
          <w:szCs w:val="30"/>
        </w:rPr>
        <w:t>2</w:t>
      </w:r>
      <w:r>
        <w:rPr>
          <w:rFonts w:ascii="Times New Roman" w:eastAsia="仿宋" w:hAnsi="Times New Roman" w:cs="Times New Roman"/>
          <w:b/>
          <w:kern w:val="0"/>
          <w:sz w:val="30"/>
          <w:szCs w:val="30"/>
        </w:rPr>
        <w:t>：</w:t>
      </w:r>
      <w:r>
        <w:rPr>
          <w:rFonts w:ascii="Times New Roman" w:eastAsia="仿宋" w:hAnsi="Times New Roman" w:cs="Times New Roman" w:hint="eastAsia"/>
          <w:b/>
          <w:kern w:val="0"/>
          <w:sz w:val="30"/>
          <w:szCs w:val="30"/>
        </w:rPr>
        <w:t>相关问题解答</w:t>
      </w:r>
    </w:p>
    <w:bookmarkEnd w:id="0"/>
    <w:p w14:paraId="36287C65"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本次选课有什么特色？</w:t>
      </w:r>
    </w:p>
    <w:p w14:paraId="4A390C34" w14:textId="39BD6B19" w:rsidR="00C5765B" w:rsidRDefault="004B3AF7">
      <w:pPr>
        <w:numPr>
          <w:ilvl w:val="0"/>
          <w:numId w:val="2"/>
        </w:num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本学期</w:t>
      </w:r>
      <w:r>
        <w:rPr>
          <w:rFonts w:ascii="Times New Roman" w:eastAsia="仿宋" w:hAnsi="Times New Roman" w:cs="Times New Roman" w:hint="eastAsia"/>
          <w:sz w:val="30"/>
          <w:szCs w:val="30"/>
        </w:rPr>
        <w:t>继续开设</w:t>
      </w:r>
      <w:r>
        <w:rPr>
          <w:rFonts w:ascii="Times New Roman" w:eastAsia="仿宋" w:hAnsi="Times New Roman" w:cs="Times New Roman"/>
          <w:sz w:val="30"/>
          <w:szCs w:val="30"/>
        </w:rPr>
        <w:t>交叉平台课程，学生可根据培养方案要求，结合个人学业规划选课。</w:t>
      </w:r>
    </w:p>
    <w:p w14:paraId="0995F4BF" w14:textId="3A1BB9F6" w:rsidR="00C5765B" w:rsidRDefault="004B3AF7">
      <w:pPr>
        <w:numPr>
          <w:ilvl w:val="0"/>
          <w:numId w:val="2"/>
        </w:num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本学期</w:t>
      </w:r>
      <w:r w:rsidR="00804FF3">
        <w:rPr>
          <w:rFonts w:ascii="Times New Roman" w:eastAsia="仿宋" w:hAnsi="Times New Roman" w:cs="Times New Roman" w:hint="eastAsia"/>
          <w:sz w:val="30"/>
          <w:szCs w:val="30"/>
        </w:rPr>
        <w:t>部分专业根据实际情况，</w:t>
      </w:r>
      <w:r>
        <w:rPr>
          <w:rFonts w:ascii="Times New Roman" w:eastAsia="仿宋" w:hAnsi="Times New Roman" w:cs="Times New Roman" w:hint="eastAsia"/>
          <w:sz w:val="30"/>
          <w:szCs w:val="30"/>
        </w:rPr>
        <w:t>开设跨学期课程</w:t>
      </w:r>
      <w:r>
        <w:rPr>
          <w:rFonts w:ascii="Times New Roman" w:eastAsia="仿宋" w:hAnsi="Times New Roman" w:cs="Times New Roman"/>
          <w:sz w:val="30"/>
          <w:szCs w:val="30"/>
        </w:rPr>
        <w:t>供学生选择，学生可</w:t>
      </w:r>
      <w:r w:rsidR="00804FF3">
        <w:rPr>
          <w:rFonts w:ascii="Times New Roman" w:eastAsia="仿宋" w:hAnsi="Times New Roman" w:cs="Times New Roman" w:hint="eastAsia"/>
          <w:sz w:val="30"/>
          <w:szCs w:val="30"/>
        </w:rPr>
        <w:t>适当选修</w:t>
      </w:r>
      <w:r>
        <w:rPr>
          <w:rFonts w:ascii="Times New Roman" w:eastAsia="仿宋" w:hAnsi="Times New Roman" w:cs="Times New Roman"/>
          <w:sz w:val="30"/>
          <w:szCs w:val="30"/>
        </w:rPr>
        <w:t>，缓解后期学习压力。</w:t>
      </w:r>
    </w:p>
    <w:p w14:paraId="58DAEC4C" w14:textId="54B9E610"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选课就是选择</w:t>
      </w:r>
      <w:r w:rsidR="00DD4534">
        <w:rPr>
          <w:rFonts w:ascii="仿宋_GB2312" w:eastAsia="仿宋_GB2312" w:hAnsi="仿宋_GB2312" w:cs="仿宋_GB2312" w:hint="eastAsia"/>
          <w:sz w:val="30"/>
          <w:szCs w:val="30"/>
        </w:rPr>
        <w:t>课表</w:t>
      </w:r>
      <w:r w:rsidR="00C76123">
        <w:rPr>
          <w:rFonts w:ascii="仿宋_GB2312" w:eastAsia="仿宋_GB2312" w:hAnsi="仿宋_GB2312" w:cs="仿宋_GB2312" w:hint="eastAsia"/>
          <w:sz w:val="30"/>
          <w:szCs w:val="30"/>
        </w:rPr>
        <w:t>预置</w:t>
      </w:r>
      <w:r>
        <w:rPr>
          <w:rFonts w:ascii="仿宋_GB2312" w:eastAsia="仿宋_GB2312" w:hAnsi="仿宋_GB2312" w:cs="仿宋_GB2312" w:hint="eastAsia"/>
          <w:sz w:val="30"/>
          <w:szCs w:val="30"/>
        </w:rPr>
        <w:t>的课程吗？</w:t>
      </w:r>
    </w:p>
    <w:p w14:paraId="61A80031" w14:textId="7F6FB619" w:rsidR="00C5765B" w:rsidRDefault="004B3AF7">
      <w:pPr>
        <w:numPr>
          <w:ilvl w:val="255"/>
          <w:numId w:val="0"/>
        </w:num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不是。学生可</w:t>
      </w:r>
      <w:r w:rsidR="004D34B5">
        <w:rPr>
          <w:rFonts w:ascii="Times New Roman" w:eastAsia="仿宋" w:hAnsi="Times New Roman" w:cs="Times New Roman"/>
          <w:sz w:val="30"/>
          <w:szCs w:val="30"/>
        </w:rPr>
        <w:t>根据培养方案要求</w:t>
      </w:r>
      <w:r w:rsidR="004D34B5">
        <w:rPr>
          <w:rFonts w:ascii="Times New Roman" w:eastAsia="仿宋" w:hAnsi="Times New Roman" w:cs="Times New Roman" w:hint="eastAsia"/>
          <w:sz w:val="30"/>
          <w:szCs w:val="30"/>
        </w:rPr>
        <w:t>自主</w:t>
      </w:r>
      <w:r>
        <w:rPr>
          <w:rFonts w:ascii="Times New Roman" w:eastAsia="仿宋" w:hAnsi="Times New Roman" w:cs="Times New Roman" w:hint="eastAsia"/>
          <w:b/>
          <w:bCs/>
          <w:sz w:val="30"/>
          <w:szCs w:val="30"/>
        </w:rPr>
        <w:t>选课程、选进程、选老师</w:t>
      </w:r>
      <w:r>
        <w:rPr>
          <w:rFonts w:ascii="Times New Roman" w:eastAsia="仿宋" w:hAnsi="Times New Roman" w:cs="Times New Roman" w:hint="eastAsia"/>
          <w:sz w:val="30"/>
          <w:szCs w:val="30"/>
        </w:rPr>
        <w:t>，编制属于自己的课程表。</w:t>
      </w:r>
    </w:p>
    <w:p w14:paraId="051C36D0"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选课前的准备，即选课前需要了解什么？</w:t>
      </w:r>
    </w:p>
    <w:p w14:paraId="266F8954" w14:textId="5F5400DE" w:rsidR="00C5765B" w:rsidRDefault="004B3AF7">
      <w:pPr>
        <w:numPr>
          <w:ilvl w:val="255"/>
          <w:numId w:val="0"/>
        </w:num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1</w:t>
      </w:r>
      <w:r>
        <w:rPr>
          <w:rFonts w:ascii="Times New Roman" w:eastAsia="仿宋" w:hAnsi="Times New Roman" w:cs="Times New Roman" w:hint="eastAsia"/>
          <w:sz w:val="30"/>
          <w:szCs w:val="30"/>
        </w:rPr>
        <w:t>）</w:t>
      </w:r>
      <w:r>
        <w:rPr>
          <w:rFonts w:ascii="Times New Roman" w:eastAsia="仿宋" w:hAnsi="Times New Roman" w:cs="Times New Roman"/>
          <w:sz w:val="30"/>
          <w:szCs w:val="30"/>
        </w:rPr>
        <w:t>认真学习《安徽工程大学</w:t>
      </w:r>
      <w:r>
        <w:rPr>
          <w:rFonts w:ascii="Times New Roman" w:eastAsia="仿宋" w:hAnsi="Times New Roman" w:cs="Times New Roman" w:hint="eastAsia"/>
          <w:sz w:val="30"/>
          <w:szCs w:val="30"/>
        </w:rPr>
        <w:t>全日制</w:t>
      </w:r>
      <w:r>
        <w:rPr>
          <w:rFonts w:ascii="Times New Roman" w:eastAsia="仿宋" w:hAnsi="Times New Roman" w:cs="Times New Roman"/>
          <w:sz w:val="30"/>
          <w:szCs w:val="30"/>
        </w:rPr>
        <w:t>本科生</w:t>
      </w:r>
      <w:r>
        <w:rPr>
          <w:rFonts w:ascii="Times New Roman" w:eastAsia="仿宋" w:hAnsi="Times New Roman" w:cs="Times New Roman" w:hint="eastAsia"/>
          <w:sz w:val="30"/>
          <w:szCs w:val="30"/>
        </w:rPr>
        <w:t>学分制</w:t>
      </w:r>
      <w:r>
        <w:rPr>
          <w:rFonts w:ascii="Times New Roman" w:eastAsia="仿宋" w:hAnsi="Times New Roman" w:cs="Times New Roman"/>
          <w:sz w:val="30"/>
          <w:szCs w:val="30"/>
        </w:rPr>
        <w:t>选课</w:t>
      </w:r>
      <w:r>
        <w:rPr>
          <w:rFonts w:ascii="Times New Roman" w:eastAsia="仿宋" w:hAnsi="Times New Roman" w:cs="Times New Roman" w:hint="eastAsia"/>
          <w:sz w:val="30"/>
          <w:szCs w:val="30"/>
        </w:rPr>
        <w:t>管理</w:t>
      </w:r>
      <w:r>
        <w:rPr>
          <w:rFonts w:ascii="Times New Roman" w:eastAsia="仿宋" w:hAnsi="Times New Roman" w:cs="Times New Roman"/>
          <w:sz w:val="30"/>
          <w:szCs w:val="30"/>
        </w:rPr>
        <w:t>办法</w:t>
      </w:r>
      <w:r>
        <w:rPr>
          <w:rFonts w:ascii="Times New Roman" w:eastAsia="仿宋" w:hAnsi="Times New Roman" w:cs="Times New Roman" w:hint="eastAsia"/>
          <w:sz w:val="30"/>
          <w:szCs w:val="30"/>
        </w:rPr>
        <w:t>（试行）</w:t>
      </w:r>
      <w:r>
        <w:rPr>
          <w:rFonts w:ascii="Times New Roman" w:eastAsia="仿宋" w:hAnsi="Times New Roman" w:cs="Times New Roman"/>
          <w:sz w:val="30"/>
          <w:szCs w:val="30"/>
        </w:rPr>
        <w:t>》《安徽工程大学全日制本科生学分制实施方案》</w:t>
      </w:r>
      <w:r>
        <w:rPr>
          <w:rFonts w:ascii="Times New Roman" w:eastAsia="仿宋" w:hAnsi="Times New Roman" w:cs="Times New Roman" w:hint="eastAsia"/>
          <w:kern w:val="0"/>
          <w:sz w:val="30"/>
          <w:szCs w:val="30"/>
        </w:rPr>
        <w:t>。</w:t>
      </w:r>
    </w:p>
    <w:p w14:paraId="1FF42519" w14:textId="7ABBC987" w:rsidR="00C5765B"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w:t>
      </w:r>
      <w:r>
        <w:rPr>
          <w:rFonts w:ascii="Times New Roman" w:eastAsia="仿宋" w:hAnsi="Times New Roman" w:cs="Times New Roman" w:hint="eastAsia"/>
          <w:kern w:val="0"/>
          <w:sz w:val="30"/>
          <w:szCs w:val="30"/>
        </w:rPr>
        <w:t>2</w:t>
      </w:r>
      <w:r>
        <w:rPr>
          <w:rFonts w:ascii="Times New Roman" w:eastAsia="仿宋" w:hAnsi="Times New Roman" w:cs="Times New Roman" w:hint="eastAsia"/>
          <w:kern w:val="0"/>
          <w:sz w:val="30"/>
          <w:szCs w:val="30"/>
        </w:rPr>
        <w:t>）</w:t>
      </w:r>
      <w:r>
        <w:rPr>
          <w:rFonts w:ascii="Times New Roman" w:eastAsia="仿宋" w:hAnsi="Times New Roman" w:cs="Times New Roman" w:hint="eastAsia"/>
          <w:sz w:val="30"/>
          <w:szCs w:val="30"/>
        </w:rPr>
        <w:t>认真研读自己的培养方案，制定个人学习计划。在选课前</w:t>
      </w:r>
      <w:r>
        <w:rPr>
          <w:rFonts w:ascii="Times New Roman" w:eastAsia="仿宋" w:hAnsi="Times New Roman" w:cs="Times New Roman"/>
          <w:sz w:val="30"/>
          <w:szCs w:val="30"/>
        </w:rPr>
        <w:t>了解学分制的实施、选课、课程考核等相关规定</w:t>
      </w:r>
      <w:r>
        <w:rPr>
          <w:rFonts w:ascii="Times New Roman" w:eastAsia="仿宋" w:hAnsi="Times New Roman" w:cs="Times New Roman" w:hint="eastAsia"/>
          <w:sz w:val="30"/>
          <w:szCs w:val="30"/>
        </w:rPr>
        <w:t>，查阅交叉平台课程简介</w:t>
      </w:r>
      <w:r w:rsidR="004D34B5">
        <w:rPr>
          <w:rFonts w:ascii="Times New Roman" w:eastAsia="仿宋" w:hAnsi="Times New Roman" w:cs="Times New Roman" w:hint="eastAsia"/>
          <w:sz w:val="30"/>
          <w:szCs w:val="30"/>
        </w:rPr>
        <w:t>（附件</w:t>
      </w:r>
      <w:r w:rsidR="004D34B5">
        <w:rPr>
          <w:rFonts w:ascii="Times New Roman" w:eastAsia="仿宋" w:hAnsi="Times New Roman" w:cs="Times New Roman" w:hint="eastAsia"/>
          <w:sz w:val="30"/>
          <w:szCs w:val="30"/>
        </w:rPr>
        <w:t>3</w:t>
      </w:r>
      <w:r w:rsidR="004D34B5">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w:t>
      </w:r>
      <w:r>
        <w:rPr>
          <w:rFonts w:ascii="Times New Roman" w:eastAsia="仿宋" w:hAnsi="Times New Roman" w:cs="Times New Roman"/>
          <w:sz w:val="30"/>
          <w:szCs w:val="30"/>
        </w:rPr>
        <w:t>积极主动征求</w:t>
      </w:r>
      <w:r w:rsidR="00826F5B">
        <w:rPr>
          <w:rFonts w:ascii="Times New Roman" w:eastAsia="仿宋" w:hAnsi="Times New Roman" w:cs="Times New Roman" w:hint="eastAsia"/>
          <w:sz w:val="30"/>
          <w:szCs w:val="30"/>
        </w:rPr>
        <w:t>本科生</w:t>
      </w:r>
      <w:r>
        <w:rPr>
          <w:rFonts w:ascii="Times New Roman" w:eastAsia="仿宋" w:hAnsi="Times New Roman" w:cs="Times New Roman"/>
          <w:sz w:val="30"/>
          <w:szCs w:val="30"/>
        </w:rPr>
        <w:t>导师</w:t>
      </w:r>
      <w:r>
        <w:rPr>
          <w:rFonts w:ascii="Times New Roman" w:eastAsia="仿宋" w:hAnsi="Times New Roman" w:cs="Times New Roman" w:hint="eastAsia"/>
          <w:sz w:val="30"/>
          <w:szCs w:val="30"/>
        </w:rPr>
        <w:t>和</w:t>
      </w:r>
      <w:r>
        <w:rPr>
          <w:rFonts w:ascii="Times New Roman" w:eastAsia="仿宋" w:hAnsi="Times New Roman" w:cs="Times New Roman"/>
          <w:sz w:val="30"/>
          <w:szCs w:val="30"/>
        </w:rPr>
        <w:t>辅导员</w:t>
      </w:r>
      <w:r>
        <w:rPr>
          <w:rFonts w:ascii="Times New Roman" w:eastAsia="仿宋" w:hAnsi="Times New Roman" w:cs="Times New Roman" w:hint="eastAsia"/>
          <w:sz w:val="30"/>
          <w:szCs w:val="30"/>
        </w:rPr>
        <w:t>意见，并结合本人实际制定个人学习计划。对部分高年级课程任务较重的专业，建议提前选修部分跨学期课程，缓解后期学习压力，提前做好考研规划</w:t>
      </w:r>
      <w:r>
        <w:rPr>
          <w:rFonts w:ascii="Times New Roman" w:eastAsia="仿宋" w:hAnsi="Times New Roman" w:cs="Times New Roman" w:hint="eastAsia"/>
          <w:kern w:val="0"/>
          <w:sz w:val="30"/>
          <w:szCs w:val="30"/>
        </w:rPr>
        <w:t>。</w:t>
      </w:r>
    </w:p>
    <w:p w14:paraId="743FF1CB" w14:textId="77777777" w:rsidR="00C5765B"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w:t>
      </w:r>
      <w:r>
        <w:rPr>
          <w:rFonts w:ascii="Times New Roman" w:eastAsia="仿宋" w:hAnsi="Times New Roman" w:cs="Times New Roman" w:hint="eastAsia"/>
          <w:kern w:val="0"/>
          <w:sz w:val="30"/>
          <w:szCs w:val="30"/>
        </w:rPr>
        <w:t>3</w:t>
      </w:r>
      <w:r>
        <w:rPr>
          <w:rFonts w:ascii="Times New Roman" w:eastAsia="仿宋" w:hAnsi="Times New Roman" w:cs="Times New Roman" w:hint="eastAsia"/>
          <w:kern w:val="0"/>
          <w:sz w:val="30"/>
          <w:szCs w:val="30"/>
        </w:rPr>
        <w:t>）妥善保管本科教学管理系统个人账号及密码，避免账号密码被他人窃取而导致选课结果与本人意愿不符。同时未经授权不得使用他人账号及密码进入教学管理系统，不得代替他人选课。</w:t>
      </w:r>
    </w:p>
    <w:p w14:paraId="542BDE0C"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通过什么平台或软件选课？</w:t>
      </w:r>
    </w:p>
    <w:p w14:paraId="31F26261" w14:textId="73D9EE21" w:rsidR="00C5765B" w:rsidRDefault="004B3AF7">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通过学校主页上</w:t>
      </w:r>
      <w:r>
        <w:rPr>
          <w:rFonts w:ascii="Times New Roman" w:eastAsia="仿宋" w:hAnsi="Times New Roman" w:cs="Times New Roman"/>
          <w:sz w:val="30"/>
          <w:szCs w:val="30"/>
        </w:rPr>
        <w:t>“</w:t>
      </w:r>
      <w:r>
        <w:rPr>
          <w:rFonts w:ascii="Times New Roman" w:eastAsia="仿宋" w:hAnsi="Times New Roman" w:cs="Times New Roman"/>
          <w:sz w:val="30"/>
          <w:szCs w:val="30"/>
        </w:rPr>
        <w:t>校园服务</w:t>
      </w:r>
      <w:r>
        <w:rPr>
          <w:rFonts w:ascii="Times New Roman" w:eastAsia="仿宋" w:hAnsi="Times New Roman" w:cs="Times New Roman"/>
          <w:sz w:val="30"/>
          <w:szCs w:val="30"/>
        </w:rPr>
        <w:t>”</w:t>
      </w:r>
      <w:r>
        <w:rPr>
          <w:rFonts w:ascii="Times New Roman" w:eastAsia="仿宋" w:hAnsi="Times New Roman" w:cs="Times New Roman"/>
          <w:sz w:val="30"/>
          <w:szCs w:val="30"/>
        </w:rPr>
        <w:t>内的</w:t>
      </w:r>
      <w:r>
        <w:rPr>
          <w:rFonts w:ascii="Times New Roman" w:eastAsia="仿宋" w:hAnsi="Times New Roman" w:cs="Times New Roman"/>
          <w:sz w:val="30"/>
          <w:szCs w:val="30"/>
        </w:rPr>
        <w:t>“</w:t>
      </w:r>
      <w:r w:rsidRPr="00262914">
        <w:rPr>
          <w:rFonts w:ascii="Times New Roman" w:eastAsia="仿宋" w:hAnsi="Times New Roman" w:cs="Times New Roman" w:hint="eastAsia"/>
          <w:b/>
          <w:sz w:val="30"/>
          <w:szCs w:val="30"/>
        </w:rPr>
        <w:t>教务系统</w:t>
      </w:r>
      <w:r>
        <w:rPr>
          <w:rFonts w:ascii="Times New Roman" w:eastAsia="仿宋" w:hAnsi="Times New Roman" w:cs="Times New Roman"/>
          <w:sz w:val="30"/>
          <w:szCs w:val="30"/>
        </w:rPr>
        <w:t>”</w:t>
      </w:r>
      <w:r>
        <w:rPr>
          <w:rFonts w:ascii="Times New Roman" w:eastAsia="仿宋" w:hAnsi="Times New Roman" w:cs="Times New Roman"/>
          <w:sz w:val="30"/>
          <w:szCs w:val="30"/>
        </w:rPr>
        <w:t>登录选课系统</w:t>
      </w:r>
      <w:r>
        <w:rPr>
          <w:rFonts w:ascii="Times New Roman" w:eastAsia="仿宋" w:hAnsi="Times New Roman" w:cs="Times New Roman" w:hint="eastAsia"/>
          <w:sz w:val="30"/>
          <w:szCs w:val="30"/>
        </w:rPr>
        <w:t>可</w:t>
      </w:r>
      <w:r>
        <w:rPr>
          <w:rFonts w:ascii="Times New Roman" w:eastAsia="仿宋" w:hAnsi="Times New Roman" w:cs="Times New Roman" w:hint="eastAsia"/>
          <w:sz w:val="30"/>
          <w:szCs w:val="30"/>
        </w:rPr>
        <w:lastRenderedPageBreak/>
        <w:t>以进行选课；</w:t>
      </w:r>
      <w:r>
        <w:rPr>
          <w:rFonts w:ascii="Times New Roman" w:eastAsia="仿宋" w:hAnsi="Times New Roman" w:cs="Times New Roman"/>
          <w:sz w:val="30"/>
          <w:szCs w:val="30"/>
        </w:rPr>
        <w:t>使用微信公众号</w:t>
      </w:r>
      <w:r>
        <w:rPr>
          <w:rFonts w:ascii="Times New Roman" w:eastAsia="仿宋" w:hAnsi="Times New Roman" w:cs="Times New Roman"/>
          <w:sz w:val="30"/>
          <w:szCs w:val="30"/>
        </w:rPr>
        <w:t>“</w:t>
      </w:r>
      <w:r>
        <w:rPr>
          <w:rFonts w:ascii="Times New Roman" w:eastAsia="仿宋" w:hAnsi="Times New Roman" w:cs="Times New Roman"/>
          <w:sz w:val="30"/>
          <w:szCs w:val="30"/>
        </w:rPr>
        <w:t>安徽工程大学微校园</w:t>
      </w:r>
      <w:r>
        <w:rPr>
          <w:rFonts w:ascii="Times New Roman" w:eastAsia="仿宋" w:hAnsi="Times New Roman" w:cs="Times New Roman"/>
          <w:sz w:val="30"/>
          <w:szCs w:val="30"/>
        </w:rPr>
        <w:t>”</w:t>
      </w:r>
      <w:r w:rsidR="00467F05">
        <w:rPr>
          <w:rFonts w:ascii="Times New Roman" w:eastAsia="仿宋" w:hAnsi="Times New Roman" w:cs="Times New Roman" w:hint="eastAsia"/>
          <w:sz w:val="30"/>
          <w:szCs w:val="30"/>
        </w:rPr>
        <w:t>或</w:t>
      </w:r>
      <w:r w:rsidR="00426D10">
        <w:rPr>
          <w:rFonts w:ascii="Times New Roman" w:eastAsia="仿宋" w:hAnsi="Times New Roman" w:cs="Times New Roman"/>
          <w:sz w:val="30"/>
          <w:szCs w:val="30"/>
        </w:rPr>
        <w:t>“</w:t>
      </w:r>
      <w:r w:rsidR="00467F05">
        <w:rPr>
          <w:rFonts w:ascii="Times New Roman" w:eastAsia="仿宋" w:hAnsi="Times New Roman" w:cs="Times New Roman" w:hint="eastAsia"/>
          <w:sz w:val="30"/>
          <w:szCs w:val="30"/>
        </w:rPr>
        <w:t>今日校园</w:t>
      </w:r>
      <w:r w:rsidR="000E0B2F">
        <w:rPr>
          <w:rFonts w:ascii="Times New Roman" w:eastAsia="仿宋" w:hAnsi="Times New Roman" w:cs="Times New Roman"/>
          <w:sz w:val="30"/>
          <w:szCs w:val="30"/>
        </w:rPr>
        <w:t>”</w:t>
      </w:r>
      <w:r w:rsidR="00467F05">
        <w:rPr>
          <w:rFonts w:ascii="Times New Roman" w:eastAsia="仿宋" w:hAnsi="Times New Roman" w:cs="Times New Roman" w:hint="eastAsia"/>
          <w:sz w:val="30"/>
          <w:szCs w:val="30"/>
        </w:rPr>
        <w:t>APP</w:t>
      </w:r>
      <w:r>
        <w:rPr>
          <w:rFonts w:ascii="Times New Roman" w:eastAsia="仿宋" w:hAnsi="Times New Roman" w:cs="Times New Roman"/>
          <w:sz w:val="30"/>
          <w:szCs w:val="30"/>
        </w:rPr>
        <w:t>中的</w:t>
      </w:r>
      <w:r>
        <w:rPr>
          <w:rFonts w:ascii="Times New Roman" w:eastAsia="仿宋" w:hAnsi="Times New Roman" w:cs="Times New Roman"/>
          <w:sz w:val="30"/>
          <w:szCs w:val="30"/>
        </w:rPr>
        <w:t>“</w:t>
      </w:r>
      <w:r w:rsidRPr="00262914">
        <w:rPr>
          <w:rFonts w:ascii="Times New Roman" w:eastAsia="仿宋" w:hAnsi="Times New Roman" w:cs="Times New Roman" w:hint="eastAsia"/>
          <w:b/>
          <w:sz w:val="30"/>
          <w:szCs w:val="30"/>
        </w:rPr>
        <w:t>移动教务</w:t>
      </w:r>
      <w:r>
        <w:rPr>
          <w:rFonts w:ascii="Times New Roman" w:eastAsia="仿宋" w:hAnsi="Times New Roman" w:cs="Times New Roman"/>
          <w:sz w:val="30"/>
          <w:szCs w:val="30"/>
        </w:rPr>
        <w:t>”</w:t>
      </w:r>
      <w:r>
        <w:rPr>
          <w:rFonts w:ascii="Times New Roman" w:eastAsia="仿宋" w:hAnsi="Times New Roman" w:cs="Times New Roman" w:hint="eastAsia"/>
          <w:sz w:val="30"/>
          <w:szCs w:val="30"/>
        </w:rPr>
        <w:t>也可以</w:t>
      </w:r>
      <w:r>
        <w:rPr>
          <w:rFonts w:ascii="Times New Roman" w:eastAsia="仿宋" w:hAnsi="Times New Roman" w:cs="Times New Roman"/>
          <w:sz w:val="30"/>
          <w:szCs w:val="30"/>
        </w:rPr>
        <w:t>进行选课</w:t>
      </w:r>
      <w:r>
        <w:rPr>
          <w:rFonts w:ascii="Times New Roman" w:eastAsia="仿宋" w:hAnsi="Times New Roman" w:cs="Times New Roman" w:hint="eastAsia"/>
          <w:sz w:val="30"/>
          <w:szCs w:val="30"/>
        </w:rPr>
        <w:t>。</w:t>
      </w:r>
    </w:p>
    <w:p w14:paraId="49CB778E" w14:textId="444CCF05" w:rsidR="00EB14A4" w:rsidRDefault="0080038B" w:rsidP="00426D10">
      <w:pPr>
        <w:jc w:val="center"/>
        <w:rPr>
          <w:rFonts w:ascii="Times New Roman" w:eastAsia="仿宋" w:hAnsi="Times New Roman" w:cs="Times New Roman"/>
        </w:rPr>
      </w:pPr>
      <w:r>
        <w:rPr>
          <w:noProof/>
        </w:rPr>
        <w:drawing>
          <wp:inline distT="0" distB="0" distL="0" distR="0" wp14:anchorId="6637C3FA" wp14:editId="04663A05">
            <wp:extent cx="5274310" cy="255016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550160"/>
                    </a:xfrm>
                    <a:prstGeom prst="rect">
                      <a:avLst/>
                    </a:prstGeom>
                  </pic:spPr>
                </pic:pic>
              </a:graphicData>
            </a:graphic>
          </wp:inline>
        </w:drawing>
      </w:r>
    </w:p>
    <w:p w14:paraId="07A76398" w14:textId="77777777" w:rsidR="00F542B3" w:rsidRDefault="00F542B3">
      <w:pPr>
        <w:rPr>
          <w:rFonts w:ascii="Times New Roman" w:eastAsia="仿宋" w:hAnsi="Times New Roman" w:cs="Times New Roman"/>
        </w:rPr>
      </w:pPr>
    </w:p>
    <w:p w14:paraId="1DB64C9E" w14:textId="358F4F9B" w:rsidR="00C5765B" w:rsidRDefault="004B3AF7">
      <w:pPr>
        <w:jc w:val="center"/>
      </w:pPr>
      <w:r>
        <w:rPr>
          <w:noProof/>
        </w:rPr>
        <w:drawing>
          <wp:inline distT="0" distB="0" distL="114300" distR="114300" wp14:anchorId="79CC17FE" wp14:editId="58FEC704">
            <wp:extent cx="1800726" cy="3474814"/>
            <wp:effectExtent l="0" t="0" r="9525"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cstate="print"/>
                    <a:stretch>
                      <a:fillRect/>
                    </a:stretch>
                  </pic:blipFill>
                  <pic:spPr>
                    <a:xfrm>
                      <a:off x="0" y="0"/>
                      <a:ext cx="1813659" cy="3499770"/>
                    </a:xfrm>
                    <a:prstGeom prst="rect">
                      <a:avLst/>
                    </a:prstGeom>
                    <a:noFill/>
                    <a:ln>
                      <a:noFill/>
                    </a:ln>
                  </pic:spPr>
                </pic:pic>
              </a:graphicData>
            </a:graphic>
          </wp:inline>
        </w:drawing>
      </w:r>
      <w:r>
        <w:rPr>
          <w:rFonts w:hint="eastAsia"/>
        </w:rPr>
        <w:t xml:space="preserve">  </w:t>
      </w:r>
      <w:r>
        <w:rPr>
          <w:noProof/>
        </w:rPr>
        <w:drawing>
          <wp:inline distT="0" distB="0" distL="114300" distR="114300" wp14:anchorId="04E97FAA" wp14:editId="380F6ACA">
            <wp:extent cx="1803354" cy="3502815"/>
            <wp:effectExtent l="0" t="0" r="6985"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cstate="print"/>
                    <a:stretch>
                      <a:fillRect/>
                    </a:stretch>
                  </pic:blipFill>
                  <pic:spPr>
                    <a:xfrm>
                      <a:off x="0" y="0"/>
                      <a:ext cx="1818331" cy="3531906"/>
                    </a:xfrm>
                    <a:prstGeom prst="rect">
                      <a:avLst/>
                    </a:prstGeom>
                    <a:noFill/>
                    <a:ln>
                      <a:noFill/>
                    </a:ln>
                  </pic:spPr>
                </pic:pic>
              </a:graphicData>
            </a:graphic>
          </wp:inline>
        </w:drawing>
      </w:r>
      <w:r w:rsidR="00904BF9">
        <w:rPr>
          <w:noProof/>
        </w:rPr>
        <w:drawing>
          <wp:inline distT="0" distB="0" distL="0" distR="0" wp14:anchorId="55EDB7DC" wp14:editId="5895CACC">
            <wp:extent cx="1615044" cy="3508675"/>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7712" cy="3644822"/>
                    </a:xfrm>
                    <a:prstGeom prst="rect">
                      <a:avLst/>
                    </a:prstGeom>
                  </pic:spPr>
                </pic:pic>
              </a:graphicData>
            </a:graphic>
          </wp:inline>
        </w:drawing>
      </w:r>
    </w:p>
    <w:p w14:paraId="3F6EBE11" w14:textId="77777777" w:rsidR="00C810C3" w:rsidRDefault="00C810C3" w:rsidP="00C810C3">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选课对浏览器有什么要求吗？</w:t>
      </w:r>
    </w:p>
    <w:p w14:paraId="167E5C22" w14:textId="77777777" w:rsidR="00C810C3" w:rsidRDefault="00C810C3" w:rsidP="00C810C3">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可使用电脑端、移动端进行选课，电脑端推荐浏览器为：谷歌、</w:t>
      </w:r>
      <w:r>
        <w:rPr>
          <w:rFonts w:ascii="Times New Roman" w:eastAsia="仿宋" w:hAnsi="Times New Roman" w:cs="Times New Roman" w:hint="eastAsia"/>
          <w:kern w:val="0"/>
          <w:sz w:val="30"/>
          <w:szCs w:val="30"/>
        </w:rPr>
        <w:t>Ed</w:t>
      </w:r>
      <w:r>
        <w:rPr>
          <w:rFonts w:ascii="Times New Roman" w:eastAsia="仿宋" w:hAnsi="Times New Roman" w:cs="Times New Roman"/>
          <w:kern w:val="0"/>
          <w:sz w:val="30"/>
          <w:szCs w:val="30"/>
        </w:rPr>
        <w:t>ge</w:t>
      </w:r>
      <w:r>
        <w:rPr>
          <w:rFonts w:ascii="Times New Roman" w:eastAsia="仿宋" w:hAnsi="Times New Roman" w:cs="Times New Roman" w:hint="eastAsia"/>
          <w:kern w:val="0"/>
          <w:sz w:val="30"/>
          <w:szCs w:val="30"/>
        </w:rPr>
        <w:t>、火狐、</w:t>
      </w:r>
      <w:r>
        <w:rPr>
          <w:rFonts w:ascii="Times New Roman" w:eastAsia="仿宋" w:hAnsi="Times New Roman" w:cs="Times New Roman" w:hint="eastAsia"/>
          <w:kern w:val="0"/>
          <w:sz w:val="30"/>
          <w:szCs w:val="30"/>
        </w:rPr>
        <w:t>360</w:t>
      </w:r>
      <w:r>
        <w:rPr>
          <w:rFonts w:ascii="Times New Roman" w:eastAsia="仿宋" w:hAnsi="Times New Roman" w:cs="Times New Roman" w:hint="eastAsia"/>
          <w:kern w:val="0"/>
          <w:sz w:val="30"/>
          <w:szCs w:val="30"/>
        </w:rPr>
        <w:t>浏览器（极速模式）；移动端使用公众号或</w:t>
      </w:r>
      <w:r>
        <w:rPr>
          <w:rFonts w:ascii="Times New Roman" w:eastAsia="仿宋" w:hAnsi="Times New Roman" w:cs="Times New Roman" w:hint="eastAsia"/>
          <w:kern w:val="0"/>
          <w:sz w:val="30"/>
          <w:szCs w:val="30"/>
        </w:rPr>
        <w:t>APP</w:t>
      </w:r>
      <w:r>
        <w:rPr>
          <w:rFonts w:ascii="Times New Roman" w:eastAsia="仿宋" w:hAnsi="Times New Roman" w:cs="Times New Roman" w:hint="eastAsia"/>
          <w:kern w:val="0"/>
          <w:sz w:val="30"/>
          <w:szCs w:val="30"/>
        </w:rPr>
        <w:t>进入小程序进行选课。</w:t>
      </w:r>
    </w:p>
    <w:p w14:paraId="08A1428C" w14:textId="77777777" w:rsidR="00C810C3" w:rsidRDefault="00C810C3" w:rsidP="00C810C3">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可以使用第三方软件查询和选择课程吗？</w:t>
      </w:r>
    </w:p>
    <w:p w14:paraId="2D829F32" w14:textId="77777777" w:rsidR="00C810C3" w:rsidRDefault="00C810C3" w:rsidP="00C810C3">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不可以。选课过程中请勿使用教务系统之外的第三方软件作为选课或课表结果工具，以防个人信息泄漏。</w:t>
      </w:r>
    </w:p>
    <w:p w14:paraId="07220CB2" w14:textId="77777777" w:rsidR="00C810C3" w:rsidRDefault="00C810C3" w:rsidP="00C810C3">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忘记教务系统密码怎么办？</w:t>
      </w:r>
    </w:p>
    <w:p w14:paraId="404DBFBD" w14:textId="77777777" w:rsidR="00C810C3" w:rsidRPr="00401E9D" w:rsidRDefault="00C810C3" w:rsidP="00C810C3">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可以通过</w:t>
      </w:r>
      <w:r>
        <w:rPr>
          <w:rFonts w:ascii="Times New Roman" w:eastAsia="仿宋" w:hAnsi="Times New Roman" w:cs="Times New Roman"/>
          <w:sz w:val="30"/>
          <w:szCs w:val="30"/>
        </w:rPr>
        <w:t>绑定</w:t>
      </w:r>
      <w:r>
        <w:rPr>
          <w:rFonts w:ascii="Times New Roman" w:eastAsia="仿宋" w:hAnsi="Times New Roman" w:cs="Times New Roman" w:hint="eastAsia"/>
          <w:sz w:val="30"/>
          <w:szCs w:val="30"/>
        </w:rPr>
        <w:t>的</w:t>
      </w:r>
      <w:r>
        <w:rPr>
          <w:rFonts w:ascii="Times New Roman" w:eastAsia="仿宋" w:hAnsi="Times New Roman" w:cs="Times New Roman"/>
          <w:sz w:val="30"/>
          <w:szCs w:val="30"/>
        </w:rPr>
        <w:t>常用邮箱</w:t>
      </w:r>
      <w:r>
        <w:rPr>
          <w:rFonts w:ascii="Times New Roman" w:eastAsia="仿宋" w:hAnsi="Times New Roman" w:cs="Times New Roman" w:hint="eastAsia"/>
          <w:sz w:val="30"/>
          <w:szCs w:val="30"/>
        </w:rPr>
        <w:t>进行密码找回。</w:t>
      </w:r>
    </w:p>
    <w:p w14:paraId="583B3D84" w14:textId="77777777" w:rsidR="00C810C3" w:rsidRDefault="00C810C3" w:rsidP="00C810C3">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从哪里获得选课相关的最新通知和资讯？</w:t>
      </w:r>
    </w:p>
    <w:p w14:paraId="6FA59C6C" w14:textId="53B11CD5" w:rsidR="00C810C3" w:rsidRPr="00262914" w:rsidRDefault="00C810C3" w:rsidP="00262914">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及时关注教务处网站的通知公告、教务系统通知公告以及班级群的相关通知等信息。</w:t>
      </w:r>
    </w:p>
    <w:p w14:paraId="75A60E8E" w14:textId="13C55C95" w:rsidR="00C5765B" w:rsidRDefault="001A43FF">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如何查看</w:t>
      </w:r>
      <w:r w:rsidR="004B3AF7">
        <w:rPr>
          <w:rFonts w:ascii="仿宋_GB2312" w:eastAsia="仿宋_GB2312" w:hAnsi="仿宋_GB2312" w:cs="仿宋_GB2312" w:hint="eastAsia"/>
          <w:sz w:val="30"/>
          <w:szCs w:val="30"/>
        </w:rPr>
        <w:t>培养方案，</w:t>
      </w:r>
      <w:r w:rsidR="00DD4534">
        <w:rPr>
          <w:rFonts w:ascii="仿宋_GB2312" w:eastAsia="仿宋_GB2312" w:hAnsi="仿宋_GB2312" w:cs="仿宋_GB2312" w:hint="eastAsia"/>
          <w:sz w:val="30"/>
          <w:szCs w:val="30"/>
        </w:rPr>
        <w:t>向谁</w:t>
      </w:r>
      <w:r>
        <w:rPr>
          <w:rFonts w:ascii="仿宋_GB2312" w:eastAsia="仿宋_GB2312" w:hAnsi="仿宋_GB2312" w:cs="仿宋_GB2312" w:hint="eastAsia"/>
          <w:sz w:val="30"/>
          <w:szCs w:val="30"/>
        </w:rPr>
        <w:t>咨询</w:t>
      </w:r>
      <w:r w:rsidR="004B3AF7">
        <w:rPr>
          <w:rFonts w:ascii="仿宋_GB2312" w:eastAsia="仿宋_GB2312" w:hAnsi="仿宋_GB2312" w:cs="仿宋_GB2312" w:hint="eastAsia"/>
          <w:sz w:val="30"/>
          <w:szCs w:val="30"/>
        </w:rPr>
        <w:t>课程选择</w:t>
      </w:r>
      <w:r>
        <w:rPr>
          <w:rFonts w:ascii="仿宋_GB2312" w:eastAsia="仿宋_GB2312" w:hAnsi="仿宋_GB2312" w:cs="仿宋_GB2312" w:hint="eastAsia"/>
          <w:sz w:val="30"/>
          <w:szCs w:val="30"/>
        </w:rPr>
        <w:t>？</w:t>
      </w:r>
    </w:p>
    <w:p w14:paraId="77C70637" w14:textId="157D89A3" w:rsidR="00AF4D5C"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培养方案</w:t>
      </w:r>
      <w:r w:rsidR="00AF4D5C">
        <w:rPr>
          <w:rFonts w:ascii="Times New Roman" w:eastAsia="仿宋" w:hAnsi="Times New Roman" w:cs="Times New Roman" w:hint="eastAsia"/>
          <w:kern w:val="0"/>
          <w:sz w:val="30"/>
          <w:szCs w:val="30"/>
        </w:rPr>
        <w:t>可</w:t>
      </w:r>
      <w:r>
        <w:rPr>
          <w:rFonts w:ascii="Times New Roman" w:eastAsia="仿宋" w:hAnsi="Times New Roman" w:cs="Times New Roman" w:hint="eastAsia"/>
          <w:kern w:val="0"/>
          <w:sz w:val="30"/>
          <w:szCs w:val="30"/>
        </w:rPr>
        <w:t>在教务系统（</w:t>
      </w:r>
      <w:r>
        <w:rPr>
          <w:rFonts w:ascii="Times New Roman" w:eastAsia="仿宋" w:hAnsi="Times New Roman" w:cs="Times New Roman" w:hint="eastAsia"/>
          <w:kern w:val="0"/>
          <w:sz w:val="30"/>
          <w:szCs w:val="30"/>
        </w:rPr>
        <w:t>W</w:t>
      </w:r>
      <w:r>
        <w:rPr>
          <w:rFonts w:ascii="Times New Roman" w:eastAsia="仿宋" w:hAnsi="Times New Roman" w:cs="Times New Roman"/>
          <w:kern w:val="0"/>
          <w:sz w:val="30"/>
          <w:szCs w:val="30"/>
        </w:rPr>
        <w:t>EB</w:t>
      </w:r>
      <w:r>
        <w:rPr>
          <w:rFonts w:ascii="Times New Roman" w:eastAsia="仿宋" w:hAnsi="Times New Roman" w:cs="Times New Roman" w:hint="eastAsia"/>
          <w:kern w:val="0"/>
          <w:sz w:val="30"/>
          <w:szCs w:val="30"/>
        </w:rPr>
        <w:t>端），</w:t>
      </w:r>
      <w:r w:rsidR="001A43FF">
        <w:rPr>
          <w:rFonts w:ascii="Times New Roman" w:eastAsia="仿宋" w:hAnsi="Times New Roman" w:cs="Times New Roman" w:hint="eastAsia"/>
          <w:kern w:val="0"/>
          <w:sz w:val="30"/>
          <w:szCs w:val="30"/>
        </w:rPr>
        <w:t>【</w:t>
      </w:r>
      <w:r>
        <w:rPr>
          <w:rFonts w:ascii="Times New Roman" w:eastAsia="仿宋" w:hAnsi="Times New Roman" w:cs="Times New Roman" w:hint="eastAsia"/>
          <w:kern w:val="0"/>
          <w:sz w:val="30"/>
          <w:szCs w:val="30"/>
        </w:rPr>
        <w:t>我的</w:t>
      </w:r>
      <w:r>
        <w:rPr>
          <w:rFonts w:ascii="Times New Roman" w:eastAsia="仿宋" w:hAnsi="Times New Roman" w:cs="Times New Roman"/>
          <w:kern w:val="0"/>
          <w:sz w:val="30"/>
          <w:szCs w:val="30"/>
        </w:rPr>
        <w:t>—</w:t>
      </w:r>
      <w:r>
        <w:rPr>
          <w:rFonts w:ascii="Times New Roman" w:eastAsia="仿宋" w:hAnsi="Times New Roman" w:cs="Times New Roman" w:hint="eastAsia"/>
          <w:kern w:val="0"/>
          <w:sz w:val="30"/>
          <w:szCs w:val="30"/>
        </w:rPr>
        <w:t>培养计划</w:t>
      </w:r>
      <w:r>
        <w:rPr>
          <w:rFonts w:ascii="Times New Roman" w:eastAsia="仿宋" w:hAnsi="Times New Roman" w:cs="Times New Roman"/>
          <w:kern w:val="0"/>
          <w:sz w:val="30"/>
          <w:szCs w:val="30"/>
        </w:rPr>
        <w:t>—</w:t>
      </w:r>
      <w:r>
        <w:rPr>
          <w:rFonts w:ascii="Times New Roman" w:eastAsia="仿宋" w:hAnsi="Times New Roman" w:cs="Times New Roman" w:hint="eastAsia"/>
          <w:kern w:val="0"/>
          <w:sz w:val="30"/>
          <w:szCs w:val="30"/>
        </w:rPr>
        <w:t>培养方案</w:t>
      </w:r>
      <w:r w:rsidR="001A43FF">
        <w:rPr>
          <w:rFonts w:ascii="Times New Roman" w:eastAsia="仿宋" w:hAnsi="Times New Roman" w:cs="Times New Roman" w:hint="eastAsia"/>
          <w:kern w:val="0"/>
          <w:sz w:val="30"/>
          <w:szCs w:val="30"/>
        </w:rPr>
        <w:t>】</w:t>
      </w:r>
      <w:r>
        <w:rPr>
          <w:rFonts w:ascii="Times New Roman" w:eastAsia="仿宋" w:hAnsi="Times New Roman" w:cs="Times New Roman" w:hint="eastAsia"/>
          <w:kern w:val="0"/>
          <w:sz w:val="30"/>
          <w:szCs w:val="30"/>
        </w:rPr>
        <w:t>进行查看专业课程开设情况。</w:t>
      </w:r>
    </w:p>
    <w:p w14:paraId="7E895086" w14:textId="1FFD9938" w:rsidR="00C5765B"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在选课开始前和选课期间，有任何疑问，可以及时联系</w:t>
      </w:r>
      <w:r w:rsidR="00DD4534">
        <w:rPr>
          <w:rFonts w:ascii="Times New Roman" w:eastAsia="仿宋" w:hAnsi="Times New Roman" w:cs="Times New Roman" w:hint="eastAsia"/>
          <w:kern w:val="0"/>
          <w:sz w:val="30"/>
          <w:szCs w:val="30"/>
        </w:rPr>
        <w:t>请教</w:t>
      </w:r>
      <w:r>
        <w:rPr>
          <w:rFonts w:ascii="Times New Roman" w:eastAsia="仿宋" w:hAnsi="Times New Roman" w:cs="Times New Roman" w:hint="eastAsia"/>
          <w:kern w:val="0"/>
          <w:sz w:val="30"/>
          <w:szCs w:val="30"/>
        </w:rPr>
        <w:t>学院主管本科教学的副院长、教学秘书、教务员、本科生导师、辅导员、班主任等。</w:t>
      </w:r>
    </w:p>
    <w:p w14:paraId="74E316F1" w14:textId="77777777" w:rsidR="00C5765B" w:rsidRDefault="004B3AF7">
      <w:pPr>
        <w:jc w:val="center"/>
        <w:rPr>
          <w:rFonts w:ascii="Times New Roman" w:eastAsia="仿宋" w:hAnsi="Times New Roman" w:cs="Times New Roman"/>
          <w:kern w:val="0"/>
          <w:sz w:val="30"/>
          <w:szCs w:val="30"/>
        </w:rPr>
      </w:pPr>
      <w:r>
        <w:rPr>
          <w:noProof/>
        </w:rPr>
        <w:drawing>
          <wp:inline distT="0" distB="0" distL="0" distR="0" wp14:anchorId="2257F85C" wp14:editId="23DF97F9">
            <wp:extent cx="5400040" cy="1808480"/>
            <wp:effectExtent l="0" t="0" r="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2" cstate="print"/>
                    <a:stretch>
                      <a:fillRect/>
                    </a:stretch>
                  </pic:blipFill>
                  <pic:spPr>
                    <a:xfrm>
                      <a:off x="0" y="0"/>
                      <a:ext cx="5400040" cy="1808480"/>
                    </a:xfrm>
                    <a:prstGeom prst="rect">
                      <a:avLst/>
                    </a:prstGeom>
                  </pic:spPr>
                </pic:pic>
              </a:graphicData>
            </a:graphic>
          </wp:inline>
        </w:drawing>
      </w:r>
    </w:p>
    <w:p w14:paraId="45F79D34" w14:textId="62B09FF4"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选课</w:t>
      </w:r>
      <w:r w:rsidR="00450793">
        <w:rPr>
          <w:rFonts w:ascii="仿宋_GB2312" w:eastAsia="仿宋_GB2312" w:hAnsi="仿宋_GB2312" w:cs="仿宋_GB2312" w:hint="eastAsia"/>
          <w:sz w:val="30"/>
          <w:szCs w:val="30"/>
        </w:rPr>
        <w:t>时间</w:t>
      </w:r>
      <w:r>
        <w:rPr>
          <w:rFonts w:ascii="仿宋_GB2312" w:eastAsia="仿宋_GB2312" w:hAnsi="仿宋_GB2312" w:cs="仿宋_GB2312" w:hint="eastAsia"/>
          <w:sz w:val="30"/>
          <w:szCs w:val="30"/>
        </w:rPr>
        <w:t>早晚有区别吗？</w:t>
      </w:r>
    </w:p>
    <w:p w14:paraId="4756BFDD" w14:textId="1AA712C3" w:rsidR="00C5765B" w:rsidRDefault="004B3AF7">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选课均采用</w:t>
      </w:r>
      <w:r>
        <w:rPr>
          <w:rFonts w:ascii="Times New Roman" w:eastAsia="仿宋" w:hAnsi="Times New Roman" w:cs="Times New Roman"/>
          <w:sz w:val="30"/>
          <w:szCs w:val="30"/>
        </w:rPr>
        <w:t>“</w:t>
      </w:r>
      <w:r>
        <w:rPr>
          <w:rFonts w:ascii="Times New Roman" w:eastAsia="仿宋" w:hAnsi="Times New Roman" w:cs="Times New Roman"/>
          <w:sz w:val="30"/>
          <w:szCs w:val="30"/>
        </w:rPr>
        <w:t>先选先得</w:t>
      </w:r>
      <w:r>
        <w:rPr>
          <w:rFonts w:ascii="Times New Roman" w:eastAsia="仿宋" w:hAnsi="Times New Roman" w:cs="Times New Roman"/>
          <w:sz w:val="30"/>
          <w:szCs w:val="30"/>
        </w:rPr>
        <w:t>”</w:t>
      </w:r>
      <w:r>
        <w:rPr>
          <w:rFonts w:ascii="Times New Roman" w:eastAsia="仿宋" w:hAnsi="Times New Roman" w:cs="Times New Roman"/>
          <w:sz w:val="30"/>
          <w:szCs w:val="30"/>
        </w:rPr>
        <w:t>的方式，即每门课容量选满后，该门课程将不能再选，</w:t>
      </w:r>
      <w:r>
        <w:rPr>
          <w:rFonts w:ascii="Times New Roman" w:eastAsia="仿宋" w:hAnsi="Times New Roman" w:cs="Times New Roman" w:hint="eastAsia"/>
          <w:sz w:val="30"/>
          <w:szCs w:val="30"/>
        </w:rPr>
        <w:t>若</w:t>
      </w:r>
      <w:r>
        <w:rPr>
          <w:rFonts w:ascii="Times New Roman" w:eastAsia="仿宋" w:hAnsi="Times New Roman" w:cs="Times New Roman"/>
          <w:sz w:val="30"/>
          <w:szCs w:val="30"/>
        </w:rPr>
        <w:t>有其他学生退选空出容量后，</w:t>
      </w:r>
      <w:r w:rsidR="00016E98">
        <w:rPr>
          <w:rFonts w:ascii="Times New Roman" w:eastAsia="仿宋" w:hAnsi="Times New Roman" w:cs="Times New Roman" w:hint="eastAsia"/>
          <w:sz w:val="30"/>
          <w:szCs w:val="30"/>
        </w:rPr>
        <w:t>方可</w:t>
      </w:r>
      <w:r>
        <w:rPr>
          <w:rFonts w:ascii="Times New Roman" w:eastAsia="仿宋" w:hAnsi="Times New Roman" w:cs="Times New Roman"/>
          <w:sz w:val="30"/>
          <w:szCs w:val="30"/>
        </w:rPr>
        <w:t>再选</w:t>
      </w:r>
      <w:r w:rsidR="00016E98">
        <w:rPr>
          <w:rFonts w:ascii="Times New Roman" w:eastAsia="仿宋" w:hAnsi="Times New Roman" w:cs="Times New Roman" w:hint="eastAsia"/>
          <w:sz w:val="30"/>
          <w:szCs w:val="30"/>
        </w:rPr>
        <w:t>入</w:t>
      </w:r>
      <w:r>
        <w:rPr>
          <w:rFonts w:ascii="Times New Roman" w:eastAsia="仿宋" w:hAnsi="Times New Roman" w:cs="Times New Roman" w:hint="eastAsia"/>
          <w:sz w:val="30"/>
          <w:szCs w:val="30"/>
        </w:rPr>
        <w:t>。</w:t>
      </w:r>
    </w:p>
    <w:p w14:paraId="660B514E"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可以选择其他学期、其他专业的课程吗？</w:t>
      </w:r>
    </w:p>
    <w:p w14:paraId="5B3B1D3D" w14:textId="71B5DA1D" w:rsidR="00C5765B" w:rsidRDefault="004B3AF7">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可以。学校</w:t>
      </w:r>
      <w:r w:rsidR="00C76123">
        <w:rPr>
          <w:rFonts w:ascii="Times New Roman" w:eastAsia="仿宋" w:hAnsi="Times New Roman" w:cs="Times New Roman" w:hint="eastAsia"/>
          <w:sz w:val="30"/>
          <w:szCs w:val="30"/>
        </w:rPr>
        <w:t>已</w:t>
      </w:r>
      <w:r>
        <w:rPr>
          <w:rFonts w:ascii="Times New Roman" w:eastAsia="仿宋" w:hAnsi="Times New Roman" w:cs="Times New Roman" w:hint="eastAsia"/>
          <w:sz w:val="30"/>
          <w:szCs w:val="30"/>
        </w:rPr>
        <w:t>加大</w:t>
      </w:r>
      <w:r w:rsidR="00804FF3">
        <w:rPr>
          <w:rFonts w:ascii="Times New Roman" w:eastAsia="仿宋" w:hAnsi="Times New Roman" w:cs="Times New Roman" w:hint="eastAsia"/>
          <w:sz w:val="30"/>
          <w:szCs w:val="30"/>
        </w:rPr>
        <w:t>各类课程</w:t>
      </w:r>
      <w:r>
        <w:rPr>
          <w:rFonts w:ascii="Times New Roman" w:eastAsia="仿宋" w:hAnsi="Times New Roman" w:cs="Times New Roman" w:hint="eastAsia"/>
          <w:sz w:val="30"/>
          <w:szCs w:val="30"/>
        </w:rPr>
        <w:t>开设力度，开齐开足专业方向课</w:t>
      </w:r>
      <w:r w:rsidR="00C76123">
        <w:rPr>
          <w:rFonts w:ascii="Times New Roman" w:eastAsia="仿宋" w:hAnsi="Times New Roman" w:cs="Times New Roman" w:hint="eastAsia"/>
          <w:sz w:val="30"/>
          <w:szCs w:val="30"/>
        </w:rPr>
        <w:t>，持续开设交叉平台课程、跨学期课程。</w:t>
      </w:r>
      <w:r>
        <w:rPr>
          <w:rFonts w:ascii="Times New Roman" w:eastAsia="仿宋" w:hAnsi="Times New Roman" w:cs="Times New Roman" w:hint="eastAsia"/>
          <w:sz w:val="30"/>
          <w:szCs w:val="30"/>
        </w:rPr>
        <w:t>对部分高年级课程任务较重的专业，</w:t>
      </w:r>
      <w:r w:rsidR="00C76123">
        <w:rPr>
          <w:rFonts w:ascii="Times New Roman" w:eastAsia="仿宋" w:hAnsi="Times New Roman" w:cs="Times New Roman" w:hint="eastAsia"/>
          <w:sz w:val="30"/>
          <w:szCs w:val="30"/>
        </w:rPr>
        <w:t>可</w:t>
      </w:r>
      <w:r w:rsidR="003B28DE">
        <w:rPr>
          <w:rFonts w:ascii="Times New Roman" w:eastAsia="仿宋" w:hAnsi="Times New Roman" w:cs="Times New Roman" w:hint="eastAsia"/>
          <w:sz w:val="30"/>
          <w:szCs w:val="30"/>
        </w:rPr>
        <w:t>在学有余力时，</w:t>
      </w:r>
      <w:r w:rsidR="00C76123">
        <w:rPr>
          <w:rFonts w:ascii="Times New Roman" w:eastAsia="仿宋" w:hAnsi="Times New Roman" w:cs="Times New Roman" w:hint="eastAsia"/>
          <w:sz w:val="30"/>
          <w:szCs w:val="30"/>
        </w:rPr>
        <w:t>适当</w:t>
      </w:r>
      <w:r>
        <w:rPr>
          <w:rFonts w:ascii="Times New Roman" w:eastAsia="仿宋" w:hAnsi="Times New Roman" w:cs="Times New Roman" w:hint="eastAsia"/>
          <w:sz w:val="30"/>
          <w:szCs w:val="30"/>
        </w:rPr>
        <w:t>提前选修部分跨学期课程，缓解后期学习压力，提前做好学业规划。</w:t>
      </w:r>
    </w:p>
    <w:p w14:paraId="05DD8953"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课表里预置的课程，可以改选、退选吗？</w:t>
      </w:r>
    </w:p>
    <w:p w14:paraId="3B9581FF" w14:textId="1C89D3CA" w:rsidR="00FE498F" w:rsidRDefault="004B3AF7" w:rsidP="00262914">
      <w:pPr>
        <w:spacing w:line="560" w:lineRule="exact"/>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在规定的选课时段内可以改选、退选课表里预置的课程。</w:t>
      </w:r>
      <w:r>
        <w:rPr>
          <w:rFonts w:ascii="Times New Roman" w:eastAsia="仿宋" w:hAnsi="Times New Roman" w:cs="Times New Roman"/>
          <w:sz w:val="30"/>
          <w:szCs w:val="30"/>
        </w:rPr>
        <w:t>学生可根据</w:t>
      </w:r>
      <w:r w:rsidR="001909F2">
        <w:rPr>
          <w:rFonts w:ascii="Times New Roman" w:eastAsia="仿宋" w:hAnsi="Times New Roman" w:cs="Times New Roman" w:hint="eastAsia"/>
          <w:sz w:val="30"/>
          <w:szCs w:val="30"/>
        </w:rPr>
        <w:t>专业特色和个人</w:t>
      </w:r>
      <w:r>
        <w:rPr>
          <w:rFonts w:ascii="Times New Roman" w:eastAsia="仿宋" w:hAnsi="Times New Roman" w:cs="Times New Roman" w:hint="eastAsia"/>
          <w:sz w:val="30"/>
          <w:szCs w:val="30"/>
        </w:rPr>
        <w:t>发展需求，合理规划个人学习计划，自主</w:t>
      </w:r>
      <w:r>
        <w:rPr>
          <w:rFonts w:ascii="Times New Roman" w:eastAsia="仿宋" w:hAnsi="Times New Roman" w:cs="Times New Roman" w:hint="eastAsia"/>
          <w:b/>
          <w:bCs/>
          <w:sz w:val="30"/>
          <w:szCs w:val="30"/>
          <w:u w:val="single"/>
        </w:rPr>
        <w:t>选课程、选进程、选老师</w:t>
      </w:r>
      <w:r>
        <w:rPr>
          <w:rFonts w:ascii="Times New Roman" w:eastAsia="仿宋" w:hAnsi="Times New Roman" w:cs="Times New Roman"/>
          <w:sz w:val="30"/>
          <w:szCs w:val="30"/>
        </w:rPr>
        <w:t>。</w:t>
      </w:r>
      <w:r w:rsidR="00FE498F" w:rsidRPr="00B33368">
        <w:rPr>
          <w:rFonts w:ascii="Times New Roman" w:eastAsia="仿宋" w:hAnsi="Times New Roman" w:cs="Times New Roman"/>
          <w:sz w:val="30"/>
          <w:szCs w:val="30"/>
        </w:rPr>
        <w:t>如找到有意向的课程且上课时间与其他课程不冲突</w:t>
      </w:r>
      <w:r w:rsidR="00FE498F" w:rsidRPr="00B33368">
        <w:rPr>
          <w:rFonts w:ascii="Times New Roman" w:eastAsia="仿宋" w:hAnsi="Times New Roman" w:cs="Times New Roman" w:hint="eastAsia"/>
          <w:sz w:val="30"/>
          <w:szCs w:val="30"/>
        </w:rPr>
        <w:t>，</w:t>
      </w:r>
      <w:r w:rsidR="00FE498F">
        <w:rPr>
          <w:rFonts w:ascii="Times New Roman" w:eastAsia="仿宋" w:hAnsi="Times New Roman" w:cs="Times New Roman" w:hint="eastAsia"/>
          <w:sz w:val="30"/>
          <w:szCs w:val="30"/>
        </w:rPr>
        <w:t>学生可改选，</w:t>
      </w:r>
      <w:r w:rsidR="00FE498F">
        <w:rPr>
          <w:rFonts w:ascii="Times New Roman" w:eastAsia="仿宋" w:hAnsi="Times New Roman" w:cs="Times New Roman"/>
          <w:sz w:val="30"/>
          <w:szCs w:val="30"/>
        </w:rPr>
        <w:t>改选</w:t>
      </w:r>
      <w:r w:rsidR="00FE498F" w:rsidRPr="00B33368">
        <w:rPr>
          <w:rFonts w:ascii="Times New Roman" w:eastAsia="仿宋" w:hAnsi="Times New Roman" w:cs="Times New Roman"/>
          <w:sz w:val="30"/>
          <w:szCs w:val="30"/>
        </w:rPr>
        <w:t>课程前应</w:t>
      </w:r>
      <w:r w:rsidR="00FE498F" w:rsidRPr="00B33368">
        <w:rPr>
          <w:rFonts w:ascii="Times New Roman" w:eastAsia="仿宋" w:hAnsi="Times New Roman" w:cs="Times New Roman"/>
          <w:b/>
          <w:sz w:val="30"/>
          <w:szCs w:val="30"/>
          <w:u w:val="single"/>
        </w:rPr>
        <w:t>先退选</w:t>
      </w:r>
      <w:r w:rsidR="00FE498F" w:rsidRPr="00B33368">
        <w:rPr>
          <w:rFonts w:ascii="Times New Roman" w:eastAsia="仿宋" w:hAnsi="Times New Roman" w:cs="Times New Roman"/>
          <w:sz w:val="30"/>
          <w:szCs w:val="30"/>
        </w:rPr>
        <w:t>原有的同门课程</w:t>
      </w:r>
      <w:r w:rsidR="00FE498F" w:rsidRPr="00B33368">
        <w:rPr>
          <w:rFonts w:ascii="Times New Roman" w:eastAsia="仿宋" w:hAnsi="Times New Roman" w:cs="Times New Roman"/>
          <w:b/>
          <w:sz w:val="30"/>
          <w:szCs w:val="30"/>
          <w:u w:val="single"/>
        </w:rPr>
        <w:t>再改选</w:t>
      </w:r>
      <w:r w:rsidR="00C76123">
        <w:rPr>
          <w:rFonts w:ascii="Times New Roman" w:eastAsia="仿宋" w:hAnsi="Times New Roman" w:cs="Times New Roman"/>
          <w:b/>
          <w:sz w:val="30"/>
          <w:szCs w:val="30"/>
          <w:u w:val="single"/>
        </w:rPr>
        <w:t>（</w:t>
      </w:r>
      <w:r w:rsidR="00C76123">
        <w:rPr>
          <w:rFonts w:ascii="Times New Roman" w:eastAsia="仿宋" w:hAnsi="Times New Roman" w:cs="Times New Roman" w:hint="eastAsia"/>
          <w:b/>
          <w:sz w:val="30"/>
          <w:szCs w:val="30"/>
          <w:u w:val="single"/>
        </w:rPr>
        <w:t>同门课程指课程名称、课程代码完全一致）</w:t>
      </w:r>
      <w:r w:rsidR="00FE498F" w:rsidRPr="0083594A">
        <w:rPr>
          <w:rFonts w:ascii="Times New Roman" w:eastAsia="仿宋" w:hAnsi="Times New Roman" w:cs="Times New Roman" w:hint="eastAsia"/>
          <w:sz w:val="30"/>
          <w:szCs w:val="30"/>
        </w:rPr>
        <w:t>；</w:t>
      </w:r>
      <w:r w:rsidR="00FE498F" w:rsidRPr="00B33368">
        <w:rPr>
          <w:rFonts w:ascii="Times New Roman" w:eastAsia="仿宋" w:hAnsi="Times New Roman" w:cs="Times New Roman"/>
          <w:sz w:val="30"/>
          <w:szCs w:val="30"/>
        </w:rPr>
        <w:t>若冲突，请改选其他</w:t>
      </w:r>
      <w:r w:rsidR="00FE498F" w:rsidRPr="00B33368">
        <w:rPr>
          <w:rFonts w:ascii="Times New Roman" w:eastAsia="仿宋" w:hAnsi="Times New Roman" w:cs="Times New Roman" w:hint="eastAsia"/>
          <w:sz w:val="30"/>
          <w:szCs w:val="30"/>
        </w:rPr>
        <w:t>时段</w:t>
      </w:r>
      <w:r w:rsidR="00FE498F" w:rsidRPr="00B33368">
        <w:rPr>
          <w:rFonts w:ascii="Times New Roman" w:eastAsia="仿宋" w:hAnsi="Times New Roman" w:cs="Times New Roman"/>
          <w:sz w:val="30"/>
          <w:szCs w:val="30"/>
        </w:rPr>
        <w:t>课程。</w:t>
      </w:r>
    </w:p>
    <w:p w14:paraId="68E0F1A8" w14:textId="77777777" w:rsidR="00CB5260" w:rsidRDefault="00CB5260" w:rsidP="00CB5260">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选中的课程还可以退吗？什么时候能退呢？</w:t>
      </w:r>
    </w:p>
    <w:p w14:paraId="18A3A628" w14:textId="5ED2BEBE" w:rsidR="00CB5260" w:rsidRPr="00605C2F" w:rsidRDefault="00CB5260" w:rsidP="00CB5260">
      <w:pPr>
        <w:ind w:firstLineChars="200" w:firstLine="600"/>
      </w:pPr>
      <w:r>
        <w:rPr>
          <w:rFonts w:ascii="Times New Roman" w:eastAsia="仿宋" w:hAnsi="Times New Roman" w:cs="Times New Roman" w:hint="eastAsia"/>
          <w:sz w:val="30"/>
          <w:szCs w:val="30"/>
        </w:rPr>
        <w:t>可以。课轮次开放期间</w:t>
      </w:r>
      <w:r>
        <w:rPr>
          <w:rFonts w:ascii="Times New Roman" w:eastAsia="仿宋" w:hAnsi="Times New Roman" w:cs="Times New Roman"/>
          <w:sz w:val="30"/>
          <w:szCs w:val="30"/>
        </w:rPr>
        <w:t>选课均可选可退。若预置课程</w:t>
      </w:r>
      <w:r>
        <w:rPr>
          <w:rFonts w:ascii="Times New Roman" w:eastAsia="仿宋" w:hAnsi="Times New Roman" w:cs="Times New Roman" w:hint="eastAsia"/>
          <w:sz w:val="30"/>
          <w:szCs w:val="30"/>
        </w:rPr>
        <w:t>或已选课程</w:t>
      </w:r>
      <w:r>
        <w:rPr>
          <w:rFonts w:ascii="Times New Roman" w:eastAsia="仿宋" w:hAnsi="Times New Roman" w:cs="Times New Roman"/>
          <w:sz w:val="30"/>
          <w:szCs w:val="30"/>
        </w:rPr>
        <w:t>无需修读，</w:t>
      </w:r>
      <w:r>
        <w:rPr>
          <w:rFonts w:ascii="Times New Roman" w:eastAsia="仿宋" w:hAnsi="Times New Roman" w:cs="Times New Roman" w:hint="eastAsia"/>
          <w:sz w:val="30"/>
          <w:szCs w:val="30"/>
        </w:rPr>
        <w:t>应</w:t>
      </w:r>
      <w:r>
        <w:rPr>
          <w:rFonts w:ascii="Times New Roman" w:eastAsia="仿宋" w:hAnsi="Times New Roman" w:cs="Times New Roman"/>
          <w:sz w:val="30"/>
          <w:szCs w:val="30"/>
        </w:rPr>
        <w:t>在选课阶段自行退课</w:t>
      </w:r>
      <w:r>
        <w:rPr>
          <w:rFonts w:ascii="Times New Roman" w:eastAsia="仿宋" w:hAnsi="Times New Roman" w:cs="Times New Roman" w:hint="eastAsia"/>
          <w:kern w:val="0"/>
          <w:sz w:val="30"/>
          <w:szCs w:val="30"/>
        </w:rPr>
        <w:t>。</w:t>
      </w:r>
    </w:p>
    <w:p w14:paraId="592A0420" w14:textId="77777777" w:rsidR="00CB5260" w:rsidRDefault="00CB5260" w:rsidP="00CB5260">
      <w:pPr>
        <w:pStyle w:val="4"/>
        <w:numPr>
          <w:ilvl w:val="0"/>
          <w:numId w:val="1"/>
        </w:numPr>
        <w:spacing w:before="0" w:after="0" w:line="240" w:lineRule="auto"/>
        <w:rPr>
          <w:rFonts w:ascii="仿宋_GB2312" w:eastAsia="仿宋_GB2312" w:hAnsi="仿宋_GB2312" w:cs="仿宋_GB2312"/>
          <w:sz w:val="30"/>
          <w:szCs w:val="30"/>
        </w:rPr>
      </w:pPr>
      <w:r w:rsidRPr="008E421D">
        <w:rPr>
          <w:rFonts w:ascii="仿宋_GB2312" w:eastAsia="仿宋_GB2312" w:hAnsi="仿宋_GB2312" w:cs="仿宋_GB2312" w:hint="eastAsia"/>
          <w:sz w:val="30"/>
          <w:szCs w:val="30"/>
        </w:rPr>
        <w:t>不在选课时段可以退课吗？</w:t>
      </w:r>
    </w:p>
    <w:p w14:paraId="4310718C" w14:textId="166EC86F" w:rsidR="00CB5260" w:rsidRPr="00CB5260" w:rsidRDefault="00CB5260" w:rsidP="00262914">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不可以。</w:t>
      </w:r>
      <w:r w:rsidRPr="00401E9D">
        <w:rPr>
          <w:rFonts w:ascii="Times New Roman" w:eastAsia="仿宋" w:hAnsi="Times New Roman" w:cs="Times New Roman" w:hint="eastAsia"/>
          <w:sz w:val="30"/>
          <w:szCs w:val="30"/>
        </w:rPr>
        <w:t>学生如需</w:t>
      </w:r>
      <w:r>
        <w:rPr>
          <w:rFonts w:ascii="Times New Roman" w:eastAsia="仿宋" w:hAnsi="Times New Roman" w:cs="Times New Roman" w:hint="eastAsia"/>
          <w:sz w:val="30"/>
          <w:szCs w:val="30"/>
        </w:rPr>
        <w:t>在教务系统办理</w:t>
      </w:r>
      <w:r w:rsidRPr="00401E9D">
        <w:rPr>
          <w:rFonts w:ascii="Times New Roman" w:eastAsia="仿宋" w:hAnsi="Times New Roman" w:cs="Times New Roman" w:hint="eastAsia"/>
          <w:sz w:val="30"/>
          <w:szCs w:val="30"/>
        </w:rPr>
        <w:t>退课，只能在</w:t>
      </w:r>
      <w:r>
        <w:rPr>
          <w:rFonts w:ascii="Times New Roman" w:eastAsia="仿宋" w:hAnsi="Times New Roman" w:cs="Times New Roman" w:hint="eastAsia"/>
          <w:sz w:val="30"/>
          <w:szCs w:val="30"/>
        </w:rPr>
        <w:t>三轮选课期间</w:t>
      </w:r>
      <w:r w:rsidRPr="00401E9D">
        <w:rPr>
          <w:rFonts w:ascii="Times New Roman" w:eastAsia="仿宋" w:hAnsi="Times New Roman" w:cs="Times New Roman" w:hint="eastAsia"/>
          <w:sz w:val="30"/>
          <w:szCs w:val="30"/>
        </w:rPr>
        <w:t>办理，超过指定时间不受理退课事宜。</w:t>
      </w:r>
    </w:p>
    <w:p w14:paraId="10F55E7D" w14:textId="286B6885" w:rsidR="00C5765B" w:rsidRDefault="004B3AF7" w:rsidP="00FE498F">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每学期选课学分上限是多少？</w:t>
      </w:r>
    </w:p>
    <w:p w14:paraId="303694E3" w14:textId="77777777" w:rsidR="00C5765B"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学生选课时应充分考虑自身的学习条件，保证有足够时间和精力完成所选课程的学习。建议学生每学期修读不超过</w:t>
      </w:r>
      <w:r>
        <w:rPr>
          <w:rFonts w:ascii="Times New Roman" w:eastAsia="仿宋" w:hAnsi="Times New Roman" w:cs="Times New Roman" w:hint="eastAsia"/>
          <w:kern w:val="0"/>
          <w:sz w:val="30"/>
          <w:szCs w:val="30"/>
        </w:rPr>
        <w:t>30</w:t>
      </w:r>
      <w:r>
        <w:rPr>
          <w:rFonts w:ascii="Times New Roman" w:eastAsia="仿宋" w:hAnsi="Times New Roman" w:cs="Times New Roman" w:hint="eastAsia"/>
          <w:kern w:val="0"/>
          <w:sz w:val="30"/>
          <w:szCs w:val="30"/>
        </w:rPr>
        <w:t>学分。</w:t>
      </w:r>
    </w:p>
    <w:p w14:paraId="38FA9A23" w14:textId="687D6E57" w:rsidR="00C5765B" w:rsidRDefault="00B75514">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两门或多门</w:t>
      </w:r>
      <w:r w:rsidR="004B3AF7">
        <w:rPr>
          <w:rFonts w:ascii="仿宋_GB2312" w:eastAsia="仿宋_GB2312" w:hAnsi="仿宋_GB2312" w:cs="仿宋_GB2312" w:hint="eastAsia"/>
          <w:sz w:val="30"/>
          <w:szCs w:val="30"/>
        </w:rPr>
        <w:t>课程时间冲突</w:t>
      </w:r>
      <w:r>
        <w:rPr>
          <w:rFonts w:ascii="仿宋_GB2312" w:eastAsia="仿宋_GB2312" w:hAnsi="仿宋_GB2312" w:cs="仿宋_GB2312" w:hint="eastAsia"/>
          <w:sz w:val="30"/>
          <w:szCs w:val="30"/>
        </w:rPr>
        <w:t>，</w:t>
      </w:r>
      <w:r w:rsidR="004B3AF7">
        <w:rPr>
          <w:rFonts w:ascii="仿宋_GB2312" w:eastAsia="仿宋_GB2312" w:hAnsi="仿宋_GB2312" w:cs="仿宋_GB2312" w:hint="eastAsia"/>
          <w:sz w:val="30"/>
          <w:szCs w:val="30"/>
        </w:rPr>
        <w:t>可以都选吗？</w:t>
      </w:r>
    </w:p>
    <w:p w14:paraId="00F80A1C" w14:textId="758842C4" w:rsidR="00C5765B" w:rsidRDefault="00B75514">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不可以。学生</w:t>
      </w:r>
      <w:r w:rsidR="004B3AF7">
        <w:rPr>
          <w:rFonts w:ascii="Times New Roman" w:eastAsia="仿宋" w:hAnsi="Times New Roman" w:cs="Times New Roman"/>
          <w:sz w:val="30"/>
          <w:szCs w:val="30"/>
        </w:rPr>
        <w:t>在选课时</w:t>
      </w:r>
      <w:r>
        <w:rPr>
          <w:rFonts w:ascii="Times New Roman" w:eastAsia="仿宋" w:hAnsi="Times New Roman" w:cs="Times New Roman" w:hint="eastAsia"/>
          <w:sz w:val="30"/>
          <w:szCs w:val="30"/>
        </w:rPr>
        <w:t>应</w:t>
      </w:r>
      <w:r w:rsidR="004B3AF7">
        <w:rPr>
          <w:rFonts w:ascii="Times New Roman" w:eastAsia="仿宋" w:hAnsi="Times New Roman" w:cs="Times New Roman"/>
          <w:sz w:val="30"/>
          <w:szCs w:val="30"/>
        </w:rPr>
        <w:t>查看上课时间，保证所选课程之间</w:t>
      </w:r>
      <w:r w:rsidR="004B3AF7">
        <w:rPr>
          <w:rFonts w:ascii="Times New Roman" w:eastAsia="仿宋" w:hAnsi="Times New Roman" w:cs="Times New Roman" w:hint="eastAsia"/>
          <w:sz w:val="30"/>
          <w:szCs w:val="30"/>
        </w:rPr>
        <w:t>无时间</w:t>
      </w:r>
      <w:r w:rsidR="004B3AF7">
        <w:rPr>
          <w:rFonts w:ascii="Times New Roman" w:eastAsia="仿宋" w:hAnsi="Times New Roman" w:cs="Times New Roman"/>
          <w:sz w:val="30"/>
          <w:szCs w:val="30"/>
        </w:rPr>
        <w:t>冲突；若冲突，</w:t>
      </w:r>
      <w:r>
        <w:rPr>
          <w:rFonts w:ascii="Times New Roman" w:eastAsia="仿宋" w:hAnsi="Times New Roman" w:cs="Times New Roman" w:hint="eastAsia"/>
          <w:sz w:val="30"/>
          <w:szCs w:val="30"/>
        </w:rPr>
        <w:t>应</w:t>
      </w:r>
      <w:r w:rsidR="004B3AF7">
        <w:rPr>
          <w:rFonts w:ascii="Times New Roman" w:eastAsia="仿宋" w:hAnsi="Times New Roman" w:cs="Times New Roman"/>
          <w:sz w:val="30"/>
          <w:szCs w:val="30"/>
        </w:rPr>
        <w:t>考虑改选其他</w:t>
      </w:r>
      <w:r w:rsidR="004B3AF7">
        <w:rPr>
          <w:rFonts w:ascii="Times New Roman" w:eastAsia="仿宋" w:hAnsi="Times New Roman" w:cs="Times New Roman" w:hint="eastAsia"/>
          <w:sz w:val="30"/>
          <w:szCs w:val="30"/>
        </w:rPr>
        <w:t>时段</w:t>
      </w:r>
      <w:r w:rsidR="004B3AF7">
        <w:rPr>
          <w:rFonts w:ascii="Times New Roman" w:eastAsia="仿宋" w:hAnsi="Times New Roman" w:cs="Times New Roman"/>
          <w:sz w:val="30"/>
          <w:szCs w:val="30"/>
        </w:rPr>
        <w:t>课程</w:t>
      </w:r>
      <w:r w:rsidR="004B3AF7">
        <w:rPr>
          <w:rFonts w:ascii="Times New Roman" w:eastAsia="仿宋" w:hAnsi="Times New Roman" w:cs="Times New Roman" w:hint="eastAsia"/>
          <w:sz w:val="30"/>
          <w:szCs w:val="30"/>
        </w:rPr>
        <w:t>。</w:t>
      </w:r>
    </w:p>
    <w:p w14:paraId="522DF7C5" w14:textId="77777777" w:rsidR="006613AD" w:rsidRPr="008E421D" w:rsidRDefault="006613AD" w:rsidP="006613AD">
      <w:pPr>
        <w:pStyle w:val="4"/>
        <w:numPr>
          <w:ilvl w:val="0"/>
          <w:numId w:val="1"/>
        </w:numPr>
        <w:spacing w:before="0" w:after="0" w:line="240" w:lineRule="auto"/>
        <w:rPr>
          <w:rFonts w:ascii="仿宋_GB2312" w:eastAsia="仿宋_GB2312" w:hAnsi="仿宋_GB2312" w:cs="仿宋_GB2312"/>
          <w:sz w:val="30"/>
          <w:szCs w:val="30"/>
        </w:rPr>
      </w:pPr>
      <w:r w:rsidRPr="008E421D">
        <w:rPr>
          <w:rFonts w:ascii="仿宋_GB2312" w:eastAsia="仿宋_GB2312" w:hAnsi="仿宋_GB2312" w:cs="仿宋_GB2312" w:hint="eastAsia"/>
          <w:sz w:val="30"/>
          <w:szCs w:val="30"/>
        </w:rPr>
        <w:t>可以重复选择同一门课程吗</w:t>
      </w:r>
      <w:r>
        <w:rPr>
          <w:rFonts w:ascii="仿宋_GB2312" w:eastAsia="仿宋_GB2312" w:hAnsi="仿宋_GB2312" w:cs="仿宋_GB2312" w:hint="eastAsia"/>
          <w:sz w:val="30"/>
          <w:szCs w:val="30"/>
        </w:rPr>
        <w:t>？</w:t>
      </w:r>
    </w:p>
    <w:p w14:paraId="3E16DE6B" w14:textId="67BE4058" w:rsidR="006613AD" w:rsidRPr="00C810C3" w:rsidRDefault="00C810C3" w:rsidP="00262914">
      <w:pPr>
        <w:rPr>
          <w:rFonts w:ascii="Times New Roman" w:eastAsia="仿宋" w:hAnsi="Times New Roman" w:cs="Times New Roman"/>
          <w:sz w:val="30"/>
          <w:szCs w:val="30"/>
        </w:rPr>
      </w:pPr>
      <w:r>
        <w:rPr>
          <w:rFonts w:ascii="Times New Roman" w:eastAsia="仿宋" w:hAnsi="Times New Roman" w:cs="Times New Roman" w:hint="eastAsia"/>
          <w:sz w:val="30"/>
          <w:szCs w:val="30"/>
        </w:rPr>
        <w:t>不可以</w:t>
      </w:r>
      <w:r w:rsidR="006613AD">
        <w:rPr>
          <w:rFonts w:ascii="Times New Roman" w:eastAsia="仿宋" w:hAnsi="Times New Roman" w:cs="Times New Roman" w:hint="eastAsia"/>
          <w:sz w:val="30"/>
          <w:szCs w:val="30"/>
        </w:rPr>
        <w:t>。</w:t>
      </w:r>
      <w:r w:rsidR="006613AD" w:rsidRPr="00605C2F">
        <w:rPr>
          <w:rFonts w:ascii="Times New Roman" w:eastAsia="仿宋" w:hAnsi="Times New Roman" w:cs="Times New Roman"/>
          <w:sz w:val="30"/>
          <w:szCs w:val="30"/>
        </w:rPr>
        <w:t>课程代码是识别课程的唯一依据，具有相同代码的课程视为同一门课程。</w:t>
      </w:r>
      <w:r w:rsidR="006613AD" w:rsidRPr="00605C2F">
        <w:rPr>
          <w:rFonts w:ascii="Times New Roman" w:eastAsia="仿宋" w:hAnsi="Times New Roman" w:cs="Times New Roman" w:hint="eastAsia"/>
          <w:sz w:val="30"/>
          <w:szCs w:val="30"/>
        </w:rPr>
        <w:t>已经获得学分的同一门课程不允许重新修读。</w:t>
      </w:r>
      <w:r>
        <w:rPr>
          <w:rFonts w:ascii="Times New Roman" w:eastAsia="仿宋" w:hAnsi="Times New Roman" w:cs="Times New Roman" w:hint="eastAsia"/>
          <w:sz w:val="30"/>
          <w:szCs w:val="30"/>
        </w:rPr>
        <w:t>若</w:t>
      </w:r>
      <w:r w:rsidR="006613AD" w:rsidRPr="00605C2F">
        <w:rPr>
          <w:rFonts w:ascii="Times New Roman" w:eastAsia="仿宋" w:hAnsi="Times New Roman" w:cs="Times New Roman" w:hint="eastAsia"/>
          <w:sz w:val="30"/>
          <w:szCs w:val="30"/>
        </w:rPr>
        <w:t>学生对已取得学分的课程成绩不满意，经申请</w:t>
      </w:r>
      <w:r w:rsidR="00CB5260">
        <w:rPr>
          <w:rFonts w:ascii="Times New Roman" w:eastAsia="仿宋" w:hAnsi="Times New Roman" w:cs="Times New Roman" w:hint="eastAsia"/>
          <w:sz w:val="30"/>
          <w:szCs w:val="30"/>
        </w:rPr>
        <w:t>同意后，</w:t>
      </w:r>
      <w:r w:rsidR="006613AD" w:rsidRPr="00605C2F">
        <w:rPr>
          <w:rFonts w:ascii="Times New Roman" w:eastAsia="仿宋" w:hAnsi="Times New Roman" w:cs="Times New Roman" w:hint="eastAsia"/>
          <w:sz w:val="30"/>
          <w:szCs w:val="30"/>
        </w:rPr>
        <w:t>可重考一次该门课程，重考考核应为学期正常开设课程的期终考核，该门课程成绩以重考成绩计（注意：不是按最高分计！</w:t>
      </w:r>
      <w:r w:rsidRPr="00605C2F">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。重考有风险，选择需谨慎</w:t>
      </w:r>
      <w:r w:rsidR="006613AD" w:rsidRPr="00605C2F">
        <w:rPr>
          <w:rFonts w:ascii="Times New Roman" w:eastAsia="仿宋" w:hAnsi="Times New Roman" w:cs="Times New Roman" w:hint="eastAsia"/>
          <w:sz w:val="30"/>
          <w:szCs w:val="30"/>
        </w:rPr>
        <w:t>。</w:t>
      </w:r>
    </w:p>
    <w:p w14:paraId="46A87C09"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如何查看自己的课表？</w:t>
      </w:r>
    </w:p>
    <w:p w14:paraId="48AB3106" w14:textId="2CEA5A1D" w:rsidR="00C5765B" w:rsidRDefault="004B3AF7">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学生可通过两种方式查看本人课表：（</w:t>
      </w:r>
      <w:r>
        <w:rPr>
          <w:rFonts w:ascii="Times New Roman" w:eastAsia="仿宋" w:hAnsi="Times New Roman" w:cs="Times New Roman" w:hint="eastAsia"/>
          <w:kern w:val="0"/>
          <w:sz w:val="30"/>
          <w:szCs w:val="30"/>
        </w:rPr>
        <w:t>1</w:t>
      </w:r>
      <w:r>
        <w:rPr>
          <w:rFonts w:ascii="Times New Roman" w:eastAsia="仿宋" w:hAnsi="Times New Roman" w:cs="Times New Roman" w:hint="eastAsia"/>
          <w:kern w:val="0"/>
          <w:sz w:val="30"/>
          <w:szCs w:val="30"/>
        </w:rPr>
        <w:t>）可登录教务系统查看，具体查看路径为：【我的】——【我的课表】，可切换不同学期、不同教学周，学生可根据需要查看、导出、打印课表；（</w:t>
      </w:r>
      <w:r>
        <w:rPr>
          <w:rFonts w:ascii="Times New Roman" w:eastAsia="仿宋" w:hAnsi="Times New Roman" w:cs="Times New Roman" w:hint="eastAsia"/>
          <w:kern w:val="0"/>
          <w:sz w:val="30"/>
          <w:szCs w:val="30"/>
        </w:rPr>
        <w:t>2</w:t>
      </w:r>
      <w:r>
        <w:rPr>
          <w:rFonts w:ascii="Times New Roman" w:eastAsia="仿宋" w:hAnsi="Times New Roman" w:cs="Times New Roman" w:hint="eastAsia"/>
          <w:kern w:val="0"/>
          <w:sz w:val="30"/>
          <w:szCs w:val="30"/>
        </w:rPr>
        <w:t>）可通过微信公众号“安徽工程大学微校园”</w:t>
      </w:r>
      <w:r w:rsidR="00870804">
        <w:rPr>
          <w:rFonts w:ascii="Times New Roman" w:eastAsia="仿宋" w:hAnsi="Times New Roman" w:cs="Times New Roman" w:hint="eastAsia"/>
          <w:kern w:val="0"/>
          <w:sz w:val="30"/>
          <w:szCs w:val="30"/>
        </w:rPr>
        <w:t>或“今日校园”</w:t>
      </w:r>
      <w:r w:rsidR="00870804">
        <w:rPr>
          <w:rFonts w:ascii="Times New Roman" w:eastAsia="仿宋" w:hAnsi="Times New Roman" w:cs="Times New Roman" w:hint="eastAsia"/>
          <w:kern w:val="0"/>
          <w:sz w:val="30"/>
          <w:szCs w:val="30"/>
        </w:rPr>
        <w:t>APP</w:t>
      </w:r>
      <w:r>
        <w:rPr>
          <w:rFonts w:ascii="Times New Roman" w:eastAsia="仿宋" w:hAnsi="Times New Roman" w:cs="Times New Roman" w:hint="eastAsia"/>
          <w:kern w:val="0"/>
          <w:sz w:val="30"/>
          <w:szCs w:val="30"/>
        </w:rPr>
        <w:t>查看，具体查看路径为：【微校园】——【服务大厅】——【移动教务】——【课表】。</w:t>
      </w:r>
    </w:p>
    <w:p w14:paraId="6A848A9E" w14:textId="77777777" w:rsidR="00C5765B" w:rsidRDefault="004B3AF7" w:rsidP="00870804">
      <w:pPr>
        <w:jc w:val="center"/>
        <w:rPr>
          <w:rFonts w:ascii="Microsoft YaHei UI" w:eastAsia="Microsoft YaHei UI" w:hAnsi="Microsoft YaHei UI" w:cs="Microsoft YaHei UI"/>
          <w:color w:val="222222"/>
          <w:spacing w:val="8"/>
          <w:sz w:val="25"/>
          <w:szCs w:val="25"/>
          <w:shd w:val="clear" w:color="auto" w:fill="FFFFFF"/>
        </w:rPr>
      </w:pPr>
      <w:r>
        <w:rPr>
          <w:noProof/>
        </w:rPr>
        <w:drawing>
          <wp:inline distT="0" distB="0" distL="114300" distR="114300" wp14:anchorId="53D5E7EC" wp14:editId="7385EF05">
            <wp:extent cx="4816549" cy="2397532"/>
            <wp:effectExtent l="0" t="0" r="317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cstate="print"/>
                    <a:stretch>
                      <a:fillRect/>
                    </a:stretch>
                  </pic:blipFill>
                  <pic:spPr>
                    <a:xfrm>
                      <a:off x="0" y="0"/>
                      <a:ext cx="4856823" cy="2417579"/>
                    </a:xfrm>
                    <a:prstGeom prst="rect">
                      <a:avLst/>
                    </a:prstGeom>
                    <a:noFill/>
                    <a:ln>
                      <a:noFill/>
                    </a:ln>
                  </pic:spPr>
                </pic:pic>
              </a:graphicData>
            </a:graphic>
          </wp:inline>
        </w:drawing>
      </w:r>
    </w:p>
    <w:p w14:paraId="79C6CEA0" w14:textId="77777777" w:rsidR="00C5765B" w:rsidRDefault="004B3AF7">
      <w:pPr>
        <w:pStyle w:val="4"/>
        <w:numPr>
          <w:ilvl w:val="0"/>
          <w:numId w:val="1"/>
        </w:numPr>
        <w:spacing w:before="0" w:after="0" w:line="240" w:lineRule="auto"/>
        <w:rPr>
          <w:rFonts w:ascii="Times New Roman" w:eastAsia="仿宋" w:hAnsi="Times New Roman" w:cs="Times New Roman"/>
          <w:kern w:val="0"/>
          <w:sz w:val="30"/>
          <w:szCs w:val="30"/>
        </w:rPr>
      </w:pPr>
      <w:r>
        <w:rPr>
          <w:rFonts w:ascii="仿宋_GB2312" w:eastAsia="仿宋_GB2312" w:hAnsi="仿宋_GB2312" w:cs="仿宋_GB2312" w:hint="eastAsia"/>
          <w:sz w:val="30"/>
          <w:szCs w:val="30"/>
        </w:rPr>
        <w:t>什么时候需要查看课表？</w:t>
      </w:r>
    </w:p>
    <w:p w14:paraId="5AF1BA4C" w14:textId="540595C7" w:rsidR="00C5765B" w:rsidRDefault="002D6B2A">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sz w:val="30"/>
          <w:szCs w:val="30"/>
        </w:rPr>
        <w:t>每</w:t>
      </w:r>
      <w:r w:rsidR="007B73EA">
        <w:rPr>
          <w:rFonts w:ascii="Times New Roman" w:eastAsia="仿宋" w:hAnsi="Times New Roman" w:cs="Times New Roman" w:hint="eastAsia"/>
          <w:sz w:val="30"/>
          <w:szCs w:val="30"/>
        </w:rPr>
        <w:t>一</w:t>
      </w:r>
      <w:r>
        <w:rPr>
          <w:rFonts w:ascii="Times New Roman" w:eastAsia="仿宋" w:hAnsi="Times New Roman" w:cs="Times New Roman" w:hint="eastAsia"/>
          <w:sz w:val="30"/>
          <w:szCs w:val="30"/>
        </w:rPr>
        <w:t>轮</w:t>
      </w:r>
      <w:r w:rsidR="004B3AF7">
        <w:rPr>
          <w:rFonts w:ascii="Times New Roman" w:eastAsia="仿宋" w:hAnsi="Times New Roman" w:cs="Times New Roman"/>
          <w:sz w:val="30"/>
          <w:szCs w:val="30"/>
        </w:rPr>
        <w:t>选课后</w:t>
      </w:r>
      <w:r w:rsidR="004B3AF7">
        <w:rPr>
          <w:rFonts w:ascii="Times New Roman" w:eastAsia="仿宋" w:hAnsi="Times New Roman" w:cs="Times New Roman" w:hint="eastAsia"/>
          <w:sz w:val="30"/>
          <w:szCs w:val="30"/>
        </w:rPr>
        <w:t>都</w:t>
      </w:r>
      <w:r w:rsidR="007B73EA">
        <w:rPr>
          <w:rFonts w:ascii="Times New Roman" w:eastAsia="仿宋" w:hAnsi="Times New Roman" w:cs="Times New Roman" w:hint="eastAsia"/>
          <w:sz w:val="30"/>
          <w:szCs w:val="30"/>
        </w:rPr>
        <w:t>要查看</w:t>
      </w:r>
      <w:r w:rsidR="004B3AF7">
        <w:rPr>
          <w:rFonts w:ascii="Times New Roman" w:eastAsia="仿宋" w:hAnsi="Times New Roman" w:cs="Times New Roman"/>
          <w:sz w:val="30"/>
          <w:szCs w:val="30"/>
        </w:rPr>
        <w:t>每门课程的选课状态是否为</w:t>
      </w:r>
      <w:r w:rsidR="004B3AF7">
        <w:rPr>
          <w:rFonts w:ascii="Times New Roman" w:eastAsia="仿宋" w:hAnsi="Times New Roman" w:cs="Times New Roman"/>
          <w:sz w:val="30"/>
          <w:szCs w:val="30"/>
        </w:rPr>
        <w:t>“</w:t>
      </w:r>
      <w:r w:rsidR="004B3AF7">
        <w:rPr>
          <w:rFonts w:ascii="Times New Roman" w:eastAsia="仿宋" w:hAnsi="Times New Roman" w:cs="Times New Roman"/>
          <w:sz w:val="30"/>
          <w:szCs w:val="30"/>
        </w:rPr>
        <w:t>已选</w:t>
      </w:r>
      <w:r w:rsidR="004B3AF7">
        <w:rPr>
          <w:rFonts w:ascii="Times New Roman" w:eastAsia="仿宋" w:hAnsi="Times New Roman" w:cs="Times New Roman"/>
          <w:sz w:val="30"/>
          <w:szCs w:val="30"/>
        </w:rPr>
        <w:t>”</w:t>
      </w:r>
      <w:r w:rsidR="004B3AF7">
        <w:rPr>
          <w:rFonts w:ascii="Times New Roman" w:eastAsia="仿宋" w:hAnsi="Times New Roman" w:cs="Times New Roman"/>
          <w:sz w:val="30"/>
          <w:szCs w:val="30"/>
        </w:rPr>
        <w:t>，并通过</w:t>
      </w:r>
      <w:r w:rsidR="004B3AF7">
        <w:rPr>
          <w:rFonts w:ascii="Times New Roman" w:eastAsia="仿宋" w:hAnsi="Times New Roman" w:cs="Times New Roman"/>
          <w:sz w:val="30"/>
          <w:szCs w:val="30"/>
        </w:rPr>
        <w:t>“</w:t>
      </w:r>
      <w:r w:rsidR="004B3AF7">
        <w:rPr>
          <w:rFonts w:ascii="Times New Roman" w:eastAsia="仿宋" w:hAnsi="Times New Roman" w:cs="Times New Roman"/>
          <w:sz w:val="30"/>
          <w:szCs w:val="30"/>
        </w:rPr>
        <w:t>查看课表</w:t>
      </w:r>
      <w:r w:rsidR="004B3AF7">
        <w:rPr>
          <w:rFonts w:ascii="Times New Roman" w:eastAsia="仿宋" w:hAnsi="Times New Roman" w:cs="Times New Roman"/>
          <w:sz w:val="30"/>
          <w:szCs w:val="30"/>
        </w:rPr>
        <w:t>”</w:t>
      </w:r>
      <w:r w:rsidR="007B73EA">
        <w:rPr>
          <w:rFonts w:ascii="Times New Roman" w:eastAsia="仿宋" w:hAnsi="Times New Roman" w:cs="Times New Roman" w:hint="eastAsia"/>
          <w:sz w:val="30"/>
          <w:szCs w:val="30"/>
        </w:rPr>
        <w:t>最终确认已经选课或退课成功</w:t>
      </w:r>
      <w:r w:rsidR="004B3AF7">
        <w:rPr>
          <w:rFonts w:ascii="Times New Roman" w:eastAsia="仿宋" w:hAnsi="Times New Roman" w:cs="Times New Roman"/>
          <w:sz w:val="30"/>
          <w:szCs w:val="30"/>
        </w:rPr>
        <w:t>，确保所选</w:t>
      </w:r>
      <w:r w:rsidR="004B3AF7">
        <w:rPr>
          <w:rFonts w:ascii="Times New Roman" w:eastAsia="仿宋" w:hAnsi="Times New Roman" w:cs="Times New Roman" w:hint="eastAsia"/>
          <w:sz w:val="30"/>
          <w:szCs w:val="30"/>
        </w:rPr>
        <w:t>课程</w:t>
      </w:r>
      <w:r w:rsidR="004B3AF7">
        <w:rPr>
          <w:rFonts w:ascii="Times New Roman" w:eastAsia="仿宋" w:hAnsi="Times New Roman" w:cs="Times New Roman"/>
          <w:sz w:val="30"/>
          <w:szCs w:val="30"/>
        </w:rPr>
        <w:t>信息无误</w:t>
      </w:r>
      <w:r w:rsidR="007B73EA">
        <w:rPr>
          <w:rFonts w:ascii="Times New Roman" w:eastAsia="仿宋" w:hAnsi="Times New Roman" w:cs="Times New Roman"/>
          <w:sz w:val="30"/>
          <w:szCs w:val="30"/>
        </w:rPr>
        <w:t>。</w:t>
      </w:r>
      <w:r w:rsidR="004B3AF7">
        <w:rPr>
          <w:rFonts w:ascii="Times New Roman" w:eastAsia="仿宋" w:hAnsi="Times New Roman" w:cs="Times New Roman" w:hint="eastAsia"/>
          <w:kern w:val="0"/>
          <w:sz w:val="30"/>
          <w:szCs w:val="30"/>
        </w:rPr>
        <w:t>若所选课程未达到开课条件而停开，学生应及时调整个人选课计划并参加下一轮次的选课或补选。</w:t>
      </w:r>
    </w:p>
    <w:p w14:paraId="0684DE4A" w14:textId="77777777" w:rsidR="00C5765B" w:rsidRDefault="004B3AF7">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如何查询全校开课情况？</w:t>
      </w:r>
    </w:p>
    <w:p w14:paraId="325066D8" w14:textId="77777777" w:rsidR="00C5765B" w:rsidRDefault="004B3AF7">
      <w:pPr>
        <w:pStyle w:val="a7"/>
        <w:widowControl/>
        <w:spacing w:beforeAutospacing="0" w:afterAutospacing="0"/>
        <w:ind w:firstLineChars="200" w:firstLine="600"/>
        <w:rPr>
          <w:rFonts w:ascii="Times New Roman" w:eastAsia="仿宋" w:hAnsi="Times New Roman"/>
          <w:sz w:val="30"/>
          <w:szCs w:val="30"/>
        </w:rPr>
      </w:pPr>
      <w:r>
        <w:rPr>
          <w:rFonts w:ascii="Times New Roman" w:eastAsia="仿宋" w:hAnsi="Times New Roman" w:hint="eastAsia"/>
          <w:sz w:val="30"/>
          <w:szCs w:val="30"/>
        </w:rPr>
        <w:t>全校已开课程可通过登录教务系统查看，具体查看路径为：【公共服务】——【全校开课查询】，可查看不同学期全校已开课程的详细信息，包括课程名称、授课教师、授课时间地点等，学生可根据需要进行搜索查询。</w:t>
      </w:r>
    </w:p>
    <w:p w14:paraId="51863B84" w14:textId="77777777" w:rsidR="00C5765B" w:rsidRDefault="004B3AF7">
      <w:pPr>
        <w:pStyle w:val="a7"/>
        <w:widowControl/>
        <w:rPr>
          <w:rFonts w:ascii="Microsoft YaHei UI" w:eastAsia="Microsoft YaHei UI" w:hAnsi="Microsoft YaHei UI" w:cs="Microsoft YaHei UI"/>
          <w:color w:val="222222"/>
          <w:spacing w:val="8"/>
          <w:sz w:val="25"/>
          <w:szCs w:val="25"/>
          <w:shd w:val="clear" w:color="auto" w:fill="FFFFFF"/>
        </w:rPr>
      </w:pPr>
      <w:r>
        <w:rPr>
          <w:noProof/>
        </w:rPr>
        <w:drawing>
          <wp:inline distT="0" distB="0" distL="114300" distR="114300" wp14:anchorId="3EA9AC68" wp14:editId="0E47E69A">
            <wp:extent cx="5266690" cy="2353310"/>
            <wp:effectExtent l="0" t="0" r="1016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cstate="print"/>
                    <a:stretch>
                      <a:fillRect/>
                    </a:stretch>
                  </pic:blipFill>
                  <pic:spPr>
                    <a:xfrm>
                      <a:off x="0" y="0"/>
                      <a:ext cx="5266690" cy="2353310"/>
                    </a:xfrm>
                    <a:prstGeom prst="rect">
                      <a:avLst/>
                    </a:prstGeom>
                    <a:noFill/>
                    <a:ln>
                      <a:noFill/>
                    </a:ln>
                  </pic:spPr>
                </pic:pic>
              </a:graphicData>
            </a:graphic>
          </wp:inline>
        </w:drawing>
      </w:r>
    </w:p>
    <w:p w14:paraId="11796D9E" w14:textId="00910F06" w:rsidR="00C5765B" w:rsidRPr="008E421D" w:rsidRDefault="004B3AF7">
      <w:pPr>
        <w:pStyle w:val="4"/>
        <w:numPr>
          <w:ilvl w:val="0"/>
          <w:numId w:val="1"/>
        </w:numPr>
        <w:spacing w:before="0" w:after="0" w:line="240" w:lineRule="auto"/>
        <w:rPr>
          <w:rFonts w:ascii="仿宋_GB2312" w:eastAsia="仿宋_GB2312" w:hAnsi="仿宋_GB2312" w:cs="仿宋_GB2312"/>
          <w:sz w:val="30"/>
          <w:szCs w:val="30"/>
        </w:rPr>
      </w:pPr>
      <w:r w:rsidRPr="008E421D">
        <w:rPr>
          <w:rFonts w:ascii="仿宋_GB2312" w:eastAsia="仿宋_GB2312" w:hAnsi="仿宋_GB2312" w:cs="仿宋_GB2312" w:hint="eastAsia"/>
          <w:sz w:val="30"/>
          <w:szCs w:val="30"/>
        </w:rPr>
        <w:t>可以试听试读课程吗？</w:t>
      </w:r>
      <w:r w:rsidR="002D6B2A" w:rsidRPr="008E421D" w:rsidDel="002D6B2A">
        <w:rPr>
          <w:rFonts w:ascii="仿宋_GB2312" w:eastAsia="仿宋_GB2312" w:hAnsi="仿宋_GB2312" w:cs="仿宋_GB2312" w:hint="eastAsia"/>
          <w:sz w:val="30"/>
          <w:szCs w:val="30"/>
        </w:rPr>
        <w:t xml:space="preserve"> </w:t>
      </w:r>
    </w:p>
    <w:p w14:paraId="3A7C0444" w14:textId="2C68B5DD" w:rsidR="00C810C3" w:rsidRPr="00262914" w:rsidRDefault="002D6B2A" w:rsidP="00262914">
      <w:pPr>
        <w:ind w:firstLineChars="200" w:firstLine="600"/>
        <w:rPr>
          <w:rFonts w:ascii="Times New Roman" w:eastAsia="仿宋" w:hAnsi="Times New Roman" w:cs="Times New Roman"/>
          <w:kern w:val="0"/>
          <w:sz w:val="30"/>
          <w:szCs w:val="30"/>
        </w:rPr>
      </w:pPr>
      <w:r w:rsidRPr="00262914">
        <w:rPr>
          <w:rFonts w:ascii="Times New Roman" w:eastAsia="仿宋" w:hAnsi="Times New Roman" w:cs="Times New Roman" w:hint="eastAsia"/>
          <w:kern w:val="0"/>
          <w:sz w:val="30"/>
          <w:szCs w:val="30"/>
        </w:rPr>
        <w:t>可以。</w:t>
      </w:r>
      <w:r w:rsidR="004B3AF7" w:rsidRPr="00262914">
        <w:rPr>
          <w:rFonts w:ascii="Times New Roman" w:eastAsia="仿宋" w:hAnsi="Times New Roman" w:cs="Times New Roman" w:hint="eastAsia"/>
          <w:kern w:val="0"/>
          <w:sz w:val="30"/>
          <w:szCs w:val="30"/>
        </w:rPr>
        <w:t>为满足学生需求，新学期开学后，学生可对所选课程进行为期两周的试听试读或退课</w:t>
      </w:r>
      <w:r w:rsidR="00CB5260" w:rsidRPr="00262914">
        <w:rPr>
          <w:rFonts w:ascii="Times New Roman" w:eastAsia="仿宋" w:hAnsi="Times New Roman" w:cs="Times New Roman" w:hint="eastAsia"/>
          <w:kern w:val="0"/>
          <w:sz w:val="30"/>
          <w:szCs w:val="30"/>
        </w:rPr>
        <w:t>。</w:t>
      </w:r>
      <w:r w:rsidR="004B3AF7" w:rsidRPr="00262914">
        <w:rPr>
          <w:rFonts w:ascii="Times New Roman" w:eastAsia="仿宋" w:hAnsi="Times New Roman" w:cs="Times New Roman" w:hint="eastAsia"/>
          <w:kern w:val="0"/>
          <w:sz w:val="30"/>
          <w:szCs w:val="30"/>
        </w:rPr>
        <w:t>在此期间，学生可以进行补选选课</w:t>
      </w:r>
      <w:r w:rsidR="00CB5260" w:rsidRPr="00262914">
        <w:rPr>
          <w:rFonts w:ascii="Times New Roman" w:eastAsia="仿宋" w:hAnsi="Times New Roman" w:cs="Times New Roman" w:hint="eastAsia"/>
          <w:kern w:val="0"/>
          <w:sz w:val="30"/>
          <w:szCs w:val="30"/>
        </w:rPr>
        <w:t>。</w:t>
      </w:r>
      <w:r w:rsidR="004B3AF7" w:rsidRPr="00262914">
        <w:rPr>
          <w:rFonts w:ascii="Times New Roman" w:eastAsia="仿宋" w:hAnsi="Times New Roman" w:cs="Times New Roman" w:hint="eastAsia"/>
          <w:kern w:val="0"/>
          <w:sz w:val="30"/>
          <w:szCs w:val="30"/>
        </w:rPr>
        <w:t>即</w:t>
      </w:r>
      <w:r w:rsidR="00CB5260" w:rsidRPr="00262914">
        <w:rPr>
          <w:rFonts w:ascii="Times New Roman" w:eastAsia="仿宋" w:hAnsi="Times New Roman" w:cs="Times New Roman" w:hint="eastAsia"/>
          <w:kern w:val="0"/>
          <w:sz w:val="30"/>
          <w:szCs w:val="30"/>
        </w:rPr>
        <w:t>在班级选课有余量的情况下，</w:t>
      </w:r>
      <w:r w:rsidR="004B3AF7" w:rsidRPr="00262914">
        <w:rPr>
          <w:rFonts w:ascii="Times New Roman" w:eastAsia="仿宋" w:hAnsi="Times New Roman" w:cs="Times New Roman" w:hint="eastAsia"/>
          <w:kern w:val="0"/>
          <w:sz w:val="30"/>
          <w:szCs w:val="30"/>
        </w:rPr>
        <w:t>学生可以根据试听试读的情况退选当前课程而改选其他任课教师的同门课程。</w:t>
      </w:r>
    </w:p>
    <w:p w14:paraId="7D5D0EB7" w14:textId="27BEE059" w:rsidR="00C810C3" w:rsidRDefault="00C810C3" w:rsidP="00C810C3">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课容量不足，是否可以增加？</w:t>
      </w:r>
    </w:p>
    <w:p w14:paraId="73E04251" w14:textId="0A335D1F" w:rsidR="00C810C3" w:rsidRPr="00262914" w:rsidRDefault="00C810C3" w:rsidP="00262914">
      <w:pPr>
        <w:ind w:firstLineChars="200" w:firstLine="600"/>
        <w:rPr>
          <w:rFonts w:ascii="Times New Roman" w:eastAsia="仿宋" w:hAnsi="Times New Roman" w:cs="Times New Roman"/>
          <w:kern w:val="0"/>
          <w:sz w:val="30"/>
          <w:szCs w:val="30"/>
        </w:rPr>
      </w:pPr>
      <w:r>
        <w:rPr>
          <w:rFonts w:ascii="Times New Roman" w:eastAsia="仿宋" w:hAnsi="Times New Roman" w:cs="Times New Roman" w:hint="eastAsia"/>
          <w:kern w:val="0"/>
          <w:sz w:val="30"/>
          <w:szCs w:val="30"/>
        </w:rPr>
        <w:t>选课期间，教务处可根据教学需要对部分课容量进行微调。拟调整超过原课程容量</w:t>
      </w:r>
      <w:r>
        <w:rPr>
          <w:rFonts w:ascii="Times New Roman" w:eastAsia="仿宋" w:hAnsi="Times New Roman" w:cs="Times New Roman" w:hint="eastAsia"/>
          <w:kern w:val="0"/>
          <w:sz w:val="30"/>
          <w:szCs w:val="30"/>
        </w:rPr>
        <w:t>10%</w:t>
      </w:r>
      <w:r>
        <w:rPr>
          <w:rFonts w:ascii="Times New Roman" w:eastAsia="仿宋" w:hAnsi="Times New Roman" w:cs="Times New Roman" w:hint="eastAsia"/>
          <w:kern w:val="0"/>
          <w:sz w:val="30"/>
          <w:szCs w:val="30"/>
        </w:rPr>
        <w:t>的，教务处将与开课单位协商进行。</w:t>
      </w:r>
    </w:p>
    <w:p w14:paraId="4275251A" w14:textId="77777777" w:rsidR="00CB5260" w:rsidRDefault="00CB5260" w:rsidP="00CB5260">
      <w:pPr>
        <w:pStyle w:val="4"/>
        <w:numPr>
          <w:ilvl w:val="0"/>
          <w:numId w:val="1"/>
        </w:numPr>
        <w:spacing w:before="0" w:after="0" w:line="24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选课人数较少的课程会保留开课吗？</w:t>
      </w:r>
    </w:p>
    <w:p w14:paraId="098B2BBA" w14:textId="48518F78" w:rsidR="00C810C3" w:rsidRPr="00C810C3" w:rsidRDefault="00CB5260">
      <w:pPr>
        <w:ind w:firstLineChars="200" w:firstLine="600"/>
      </w:pPr>
      <w:r w:rsidRPr="00216831">
        <w:rPr>
          <w:rFonts w:ascii="Times New Roman" w:eastAsia="仿宋" w:hAnsi="Times New Roman" w:cs="Times New Roman" w:hint="eastAsia"/>
          <w:kern w:val="0"/>
          <w:sz w:val="30"/>
          <w:szCs w:val="30"/>
        </w:rPr>
        <w:t>对于本次选课的各类平台课程，教学班的开设容量大于</w:t>
      </w:r>
      <w:r w:rsidRPr="00216831">
        <w:rPr>
          <w:rFonts w:ascii="Times New Roman" w:eastAsia="仿宋" w:hAnsi="Times New Roman" w:cs="Times New Roman" w:hint="eastAsia"/>
          <w:kern w:val="0"/>
          <w:sz w:val="30"/>
          <w:szCs w:val="30"/>
        </w:rPr>
        <w:t>3</w:t>
      </w:r>
      <w:r w:rsidRPr="00216831">
        <w:rPr>
          <w:rFonts w:ascii="Times New Roman" w:eastAsia="仿宋" w:hAnsi="Times New Roman" w:cs="Times New Roman"/>
          <w:kern w:val="0"/>
          <w:sz w:val="30"/>
          <w:szCs w:val="30"/>
        </w:rPr>
        <w:t>0</w:t>
      </w:r>
      <w:r w:rsidRPr="00216831">
        <w:rPr>
          <w:rFonts w:ascii="Times New Roman" w:eastAsia="仿宋" w:hAnsi="Times New Roman" w:cs="Times New Roman" w:hint="eastAsia"/>
          <w:kern w:val="0"/>
          <w:sz w:val="30"/>
          <w:szCs w:val="30"/>
        </w:rPr>
        <w:t>人</w:t>
      </w:r>
      <w:r>
        <w:rPr>
          <w:rFonts w:ascii="Times New Roman" w:eastAsia="仿宋" w:hAnsi="Times New Roman" w:cs="Times New Roman" w:hint="eastAsia"/>
          <w:kern w:val="0"/>
          <w:sz w:val="30"/>
          <w:szCs w:val="30"/>
        </w:rPr>
        <w:t>、但</w:t>
      </w:r>
      <w:r w:rsidRPr="00216831">
        <w:rPr>
          <w:rFonts w:ascii="Times New Roman" w:eastAsia="仿宋" w:hAnsi="Times New Roman" w:cs="Times New Roman" w:hint="eastAsia"/>
          <w:kern w:val="0"/>
          <w:sz w:val="30"/>
          <w:szCs w:val="30"/>
        </w:rPr>
        <w:t>选课人数少于</w:t>
      </w:r>
      <w:r w:rsidRPr="00216831">
        <w:rPr>
          <w:rFonts w:ascii="Times New Roman" w:eastAsia="仿宋" w:hAnsi="Times New Roman" w:cs="Times New Roman" w:hint="eastAsia"/>
          <w:kern w:val="0"/>
          <w:sz w:val="30"/>
          <w:szCs w:val="30"/>
        </w:rPr>
        <w:t>30</w:t>
      </w:r>
      <w:r w:rsidRPr="00216831">
        <w:rPr>
          <w:rFonts w:ascii="Times New Roman" w:eastAsia="仿宋" w:hAnsi="Times New Roman" w:cs="Times New Roman" w:hint="eastAsia"/>
          <w:kern w:val="0"/>
          <w:sz w:val="30"/>
          <w:szCs w:val="30"/>
        </w:rPr>
        <w:t>人的</w:t>
      </w:r>
      <w:r>
        <w:rPr>
          <w:rFonts w:ascii="Times New Roman" w:eastAsia="仿宋" w:hAnsi="Times New Roman" w:cs="Times New Roman" w:hint="eastAsia"/>
          <w:kern w:val="0"/>
          <w:sz w:val="30"/>
          <w:szCs w:val="30"/>
        </w:rPr>
        <w:t>，以及</w:t>
      </w:r>
      <w:r w:rsidRPr="00216831">
        <w:rPr>
          <w:rFonts w:ascii="Times New Roman" w:eastAsia="仿宋" w:hAnsi="Times New Roman" w:cs="Times New Roman" w:hint="eastAsia"/>
          <w:kern w:val="0"/>
          <w:sz w:val="30"/>
          <w:szCs w:val="30"/>
        </w:rPr>
        <w:t>选课容量小于（含）</w:t>
      </w:r>
      <w:r w:rsidRPr="00216831">
        <w:rPr>
          <w:rFonts w:ascii="Times New Roman" w:eastAsia="仿宋" w:hAnsi="Times New Roman" w:cs="Times New Roman" w:hint="eastAsia"/>
          <w:kern w:val="0"/>
          <w:sz w:val="30"/>
          <w:szCs w:val="30"/>
        </w:rPr>
        <w:t>30</w:t>
      </w:r>
      <w:r w:rsidRPr="00216831">
        <w:rPr>
          <w:rFonts w:ascii="Times New Roman" w:eastAsia="仿宋" w:hAnsi="Times New Roman" w:cs="Times New Roman" w:hint="eastAsia"/>
          <w:kern w:val="0"/>
          <w:sz w:val="30"/>
          <w:szCs w:val="30"/>
        </w:rPr>
        <w:t>人</w:t>
      </w:r>
      <w:r>
        <w:rPr>
          <w:rFonts w:ascii="Times New Roman" w:eastAsia="仿宋" w:hAnsi="Times New Roman" w:cs="Times New Roman" w:hint="eastAsia"/>
          <w:kern w:val="0"/>
          <w:sz w:val="30"/>
          <w:szCs w:val="30"/>
        </w:rPr>
        <w:t>、但</w:t>
      </w:r>
      <w:r w:rsidRPr="00216831">
        <w:rPr>
          <w:rFonts w:ascii="Times New Roman" w:eastAsia="仿宋" w:hAnsi="Times New Roman" w:cs="Times New Roman" w:hint="eastAsia"/>
          <w:kern w:val="0"/>
          <w:sz w:val="30"/>
          <w:szCs w:val="30"/>
        </w:rPr>
        <w:t>选课人数不足（含）</w:t>
      </w:r>
      <w:r w:rsidRPr="00216831">
        <w:rPr>
          <w:rFonts w:ascii="Times New Roman" w:eastAsia="仿宋" w:hAnsi="Times New Roman" w:cs="Times New Roman" w:hint="eastAsia"/>
          <w:kern w:val="0"/>
          <w:sz w:val="30"/>
          <w:szCs w:val="30"/>
        </w:rPr>
        <w:t>10</w:t>
      </w:r>
      <w:r w:rsidRPr="00216831">
        <w:rPr>
          <w:rFonts w:ascii="Times New Roman" w:eastAsia="仿宋" w:hAnsi="Times New Roman" w:cs="Times New Roman" w:hint="eastAsia"/>
          <w:kern w:val="0"/>
          <w:sz w:val="30"/>
          <w:szCs w:val="30"/>
        </w:rPr>
        <w:t>人</w:t>
      </w:r>
      <w:r>
        <w:rPr>
          <w:rFonts w:ascii="Times New Roman" w:eastAsia="仿宋" w:hAnsi="Times New Roman" w:cs="Times New Roman" w:hint="eastAsia"/>
          <w:kern w:val="0"/>
          <w:sz w:val="30"/>
          <w:szCs w:val="30"/>
        </w:rPr>
        <w:t>的</w:t>
      </w:r>
      <w:r w:rsidRPr="00216831">
        <w:rPr>
          <w:rFonts w:ascii="Times New Roman" w:eastAsia="仿宋" w:hAnsi="Times New Roman" w:cs="Times New Roman" w:hint="eastAsia"/>
          <w:kern w:val="0"/>
          <w:sz w:val="30"/>
          <w:szCs w:val="30"/>
        </w:rPr>
        <w:t>，</w:t>
      </w:r>
      <w:r>
        <w:rPr>
          <w:rFonts w:ascii="Times New Roman" w:eastAsia="仿宋" w:hAnsi="Times New Roman" w:cs="Times New Roman" w:hint="eastAsia"/>
          <w:kern w:val="0"/>
          <w:sz w:val="30"/>
          <w:szCs w:val="30"/>
        </w:rPr>
        <w:t>将由</w:t>
      </w:r>
      <w:r w:rsidRPr="00216831">
        <w:rPr>
          <w:rFonts w:ascii="Times New Roman" w:eastAsia="仿宋" w:hAnsi="Times New Roman" w:cs="Times New Roman" w:hint="eastAsia"/>
          <w:kern w:val="0"/>
          <w:sz w:val="30"/>
          <w:szCs w:val="30"/>
        </w:rPr>
        <w:t>开课学院确定是否</w:t>
      </w:r>
      <w:r>
        <w:rPr>
          <w:rFonts w:ascii="Times New Roman" w:eastAsia="仿宋" w:hAnsi="Times New Roman" w:cs="Times New Roman" w:hint="eastAsia"/>
          <w:kern w:val="0"/>
          <w:sz w:val="30"/>
          <w:szCs w:val="30"/>
        </w:rPr>
        <w:t>保留开</w:t>
      </w:r>
      <w:bookmarkStart w:id="1" w:name="_GoBack"/>
      <w:bookmarkEnd w:id="1"/>
      <w:r>
        <w:rPr>
          <w:rFonts w:ascii="Times New Roman" w:eastAsia="仿宋" w:hAnsi="Times New Roman" w:cs="Times New Roman" w:hint="eastAsia"/>
          <w:kern w:val="0"/>
          <w:sz w:val="30"/>
          <w:szCs w:val="30"/>
        </w:rPr>
        <w:t>课</w:t>
      </w:r>
      <w:r w:rsidRPr="00216831">
        <w:rPr>
          <w:rFonts w:ascii="Times New Roman" w:eastAsia="仿宋" w:hAnsi="Times New Roman" w:cs="Times New Roman" w:hint="eastAsia"/>
          <w:kern w:val="0"/>
          <w:sz w:val="30"/>
          <w:szCs w:val="30"/>
        </w:rPr>
        <w:t>。</w:t>
      </w:r>
    </w:p>
    <w:sectPr w:rsidR="00C810C3" w:rsidRPr="00C810C3">
      <w:footerReference w:type="default" r:id="rId15"/>
      <w:pgSz w:w="11906" w:h="16838"/>
      <w:pgMar w:top="1304" w:right="1701" w:bottom="1135" w:left="1701" w:header="851"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A18B1" w14:textId="77777777" w:rsidR="00ED6083" w:rsidRDefault="00ED6083">
      <w:r>
        <w:separator/>
      </w:r>
    </w:p>
  </w:endnote>
  <w:endnote w:type="continuationSeparator" w:id="0">
    <w:p w14:paraId="0EDEB2A2" w14:textId="77777777" w:rsidR="00ED6083" w:rsidRDefault="00ED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3" w:usb1="080E0000" w:usb2="00000010"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24491607"/>
    </w:sdtPr>
    <w:sdtEndPr/>
    <w:sdtContent>
      <w:sdt>
        <w:sdtPr>
          <w:rPr>
            <w:rFonts w:ascii="Times New Roman" w:hAnsi="Times New Roman" w:cs="Times New Roman"/>
          </w:rPr>
          <w:id w:val="1728636285"/>
        </w:sdtPr>
        <w:sdtEndPr/>
        <w:sdtContent>
          <w:p w14:paraId="49C290A4" w14:textId="31A58BAD" w:rsidR="00C5765B" w:rsidRDefault="004B3AF7">
            <w:pPr>
              <w:pStyle w:val="a3"/>
              <w:jc w:val="center"/>
              <w:rPr>
                <w:rFonts w:ascii="Times New Roman" w:hAnsi="Times New Roman" w:cs="Times New Roman"/>
              </w:rPr>
            </w:pPr>
            <w:r>
              <w:rPr>
                <w:rFonts w:ascii="Times New Roman" w:hAnsi="Times New Roman" w:cs="Times New Roman"/>
                <w:b/>
                <w:bCs/>
                <w:sz w:val="24"/>
                <w:szCs w:val="24"/>
              </w:rPr>
              <w:fldChar w:fldCharType="begin"/>
            </w:r>
            <w:r>
              <w:rPr>
                <w:rFonts w:ascii="Times New Roman" w:hAnsi="Times New Roman" w:cs="Times New Roman"/>
                <w:b/>
                <w:bCs/>
              </w:rPr>
              <w:instrText>PAGE</w:instrText>
            </w:r>
            <w:r>
              <w:rPr>
                <w:rFonts w:ascii="Times New Roman" w:hAnsi="Times New Roman" w:cs="Times New Roman"/>
                <w:b/>
                <w:bCs/>
                <w:sz w:val="24"/>
                <w:szCs w:val="24"/>
              </w:rPr>
              <w:fldChar w:fldCharType="separate"/>
            </w:r>
            <w:r w:rsidR="00ED6083">
              <w:rPr>
                <w:rFonts w:ascii="Times New Roman" w:hAnsi="Times New Roman" w:cs="Times New Roman"/>
                <w:b/>
                <w:bCs/>
                <w:noProof/>
              </w:rPr>
              <w:t>1</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NUMPAGES</w:instrText>
            </w:r>
            <w:r>
              <w:rPr>
                <w:rFonts w:ascii="Times New Roman" w:hAnsi="Times New Roman" w:cs="Times New Roman"/>
                <w:b/>
                <w:bCs/>
                <w:sz w:val="24"/>
                <w:szCs w:val="24"/>
              </w:rPr>
              <w:fldChar w:fldCharType="separate"/>
            </w:r>
            <w:r w:rsidR="00ED6083">
              <w:rPr>
                <w:rFonts w:ascii="Times New Roman" w:hAnsi="Times New Roman" w:cs="Times New Roman"/>
                <w:b/>
                <w:bCs/>
                <w:noProof/>
              </w:rPr>
              <w:t>1</w:t>
            </w:r>
            <w:r>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D0709" w14:textId="77777777" w:rsidR="00ED6083" w:rsidRDefault="00ED6083">
      <w:r>
        <w:separator/>
      </w:r>
    </w:p>
  </w:footnote>
  <w:footnote w:type="continuationSeparator" w:id="0">
    <w:p w14:paraId="2296470F" w14:textId="77777777" w:rsidR="00ED6083" w:rsidRDefault="00ED60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9E625"/>
    <w:multiLevelType w:val="singleLevel"/>
    <w:tmpl w:val="199CE86C"/>
    <w:lvl w:ilvl="0">
      <w:start w:val="1"/>
      <w:numFmt w:val="decimal"/>
      <w:lvlText w:val="%1."/>
      <w:lvlJc w:val="left"/>
      <w:pPr>
        <w:ind w:left="992" w:hanging="425"/>
      </w:pPr>
      <w:rPr>
        <w:rFonts w:hint="default"/>
        <w:color w:val="000000" w:themeColor="text1"/>
      </w:rPr>
    </w:lvl>
  </w:abstractNum>
  <w:abstractNum w:abstractNumId="1" w15:restartNumberingAfterBreak="0">
    <w:nsid w:val="4E7AA941"/>
    <w:multiLevelType w:val="singleLevel"/>
    <w:tmpl w:val="4E7AA941"/>
    <w:lvl w:ilvl="0">
      <w:start w:val="1"/>
      <w:numFmt w:val="decimal"/>
      <w:lvlText w:val="%1."/>
      <w:lvlJc w:val="left"/>
      <w:pPr>
        <w:tabs>
          <w:tab w:val="left" w:pos="0"/>
        </w:tabs>
        <w:ind w:left="454" w:hanging="454"/>
      </w:pPr>
      <w:rPr>
        <w:rFonts w:hint="default"/>
      </w:rPr>
    </w:lvl>
  </w:abstractNum>
  <w:abstractNum w:abstractNumId="2" w15:restartNumberingAfterBreak="0">
    <w:nsid w:val="720E223F"/>
    <w:multiLevelType w:val="singleLevel"/>
    <w:tmpl w:val="720E223F"/>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0ZTA5YWY4MGM1MDM0Mjg5OWJhMjczZGY2YmVmMDUifQ=="/>
  </w:docVars>
  <w:rsids>
    <w:rsidRoot w:val="00DA3C24"/>
    <w:rsid w:val="00000CE0"/>
    <w:rsid w:val="00016E98"/>
    <w:rsid w:val="000628CE"/>
    <w:rsid w:val="000A1BD5"/>
    <w:rsid w:val="000A255D"/>
    <w:rsid w:val="000B7E09"/>
    <w:rsid w:val="000E0B2F"/>
    <w:rsid w:val="00160C96"/>
    <w:rsid w:val="001909F2"/>
    <w:rsid w:val="00196CCB"/>
    <w:rsid w:val="001A43FF"/>
    <w:rsid w:val="00216831"/>
    <w:rsid w:val="00262914"/>
    <w:rsid w:val="002D6B2A"/>
    <w:rsid w:val="00323577"/>
    <w:rsid w:val="00353EFF"/>
    <w:rsid w:val="00385CA3"/>
    <w:rsid w:val="003B28DE"/>
    <w:rsid w:val="003C0849"/>
    <w:rsid w:val="003F466A"/>
    <w:rsid w:val="003F6B26"/>
    <w:rsid w:val="00426D10"/>
    <w:rsid w:val="00450793"/>
    <w:rsid w:val="00467F05"/>
    <w:rsid w:val="00483404"/>
    <w:rsid w:val="004A1726"/>
    <w:rsid w:val="004B3AF7"/>
    <w:rsid w:val="004D34B5"/>
    <w:rsid w:val="004E70DF"/>
    <w:rsid w:val="00600F4C"/>
    <w:rsid w:val="00605C2F"/>
    <w:rsid w:val="00630F27"/>
    <w:rsid w:val="00643AEB"/>
    <w:rsid w:val="006613AD"/>
    <w:rsid w:val="006900C5"/>
    <w:rsid w:val="006938D4"/>
    <w:rsid w:val="006F3231"/>
    <w:rsid w:val="00723EC5"/>
    <w:rsid w:val="007B73EA"/>
    <w:rsid w:val="007F506D"/>
    <w:rsid w:val="0080038B"/>
    <w:rsid w:val="00804FF3"/>
    <w:rsid w:val="00806F19"/>
    <w:rsid w:val="00826F5B"/>
    <w:rsid w:val="00863530"/>
    <w:rsid w:val="00870804"/>
    <w:rsid w:val="008D77DB"/>
    <w:rsid w:val="008E421D"/>
    <w:rsid w:val="00904BF9"/>
    <w:rsid w:val="009A27EB"/>
    <w:rsid w:val="00AF4D5C"/>
    <w:rsid w:val="00B75514"/>
    <w:rsid w:val="00BD14E6"/>
    <w:rsid w:val="00C32542"/>
    <w:rsid w:val="00C5765B"/>
    <w:rsid w:val="00C627D2"/>
    <w:rsid w:val="00C76123"/>
    <w:rsid w:val="00C810C3"/>
    <w:rsid w:val="00CB5260"/>
    <w:rsid w:val="00D50CAF"/>
    <w:rsid w:val="00DA3C24"/>
    <w:rsid w:val="00DB7E62"/>
    <w:rsid w:val="00DD4534"/>
    <w:rsid w:val="00E003E6"/>
    <w:rsid w:val="00E64252"/>
    <w:rsid w:val="00EB14A4"/>
    <w:rsid w:val="00EB6C03"/>
    <w:rsid w:val="00ED5D57"/>
    <w:rsid w:val="00ED6083"/>
    <w:rsid w:val="00F061D6"/>
    <w:rsid w:val="00F542B3"/>
    <w:rsid w:val="00F971A2"/>
    <w:rsid w:val="00FE498F"/>
    <w:rsid w:val="00FE654F"/>
    <w:rsid w:val="535D2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5D2D3"/>
  <w15:docId w15:val="{00F12BB2-0322-43D8-AB1C-4EDD293D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qFormat/>
    <w:pPr>
      <w:spacing w:beforeAutospacing="1" w:afterAutospacing="1"/>
      <w:jc w:val="left"/>
    </w:pPr>
    <w:rPr>
      <w:rFonts w:cs="Times New Roman"/>
      <w:kern w:val="0"/>
      <w:sz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40">
    <w:name w:val="标题 4 字符"/>
    <w:basedOn w:val="a0"/>
    <w:link w:val="4"/>
    <w:rPr>
      <w:rFonts w:ascii="Arial" w:eastAsia="黑体" w:hAnsi="Arial"/>
      <w:b/>
      <w:sz w:val="28"/>
    </w:rPr>
  </w:style>
  <w:style w:type="paragraph" w:styleId="a8">
    <w:name w:val="Revision"/>
    <w:hidden/>
    <w:uiPriority w:val="99"/>
    <w:semiHidden/>
    <w:rsid w:val="00E64252"/>
    <w:rPr>
      <w:kern w:val="2"/>
      <w:sz w:val="21"/>
      <w:szCs w:val="22"/>
    </w:rPr>
  </w:style>
  <w:style w:type="paragraph" w:styleId="a9">
    <w:name w:val="Balloon Text"/>
    <w:basedOn w:val="a"/>
    <w:link w:val="aa"/>
    <w:uiPriority w:val="99"/>
    <w:semiHidden/>
    <w:unhideWhenUsed/>
    <w:rsid w:val="001A43FF"/>
    <w:rPr>
      <w:sz w:val="18"/>
      <w:szCs w:val="18"/>
    </w:rPr>
  </w:style>
  <w:style w:type="character" w:customStyle="1" w:styleId="aa">
    <w:name w:val="批注框文本 字符"/>
    <w:basedOn w:val="a0"/>
    <w:link w:val="a9"/>
    <w:uiPriority w:val="99"/>
    <w:semiHidden/>
    <w:rsid w:val="001A43F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351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9F3B1-C1BD-4E5E-BE1B-381E9AF8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jiangsheng</dc:creator>
  <cp:lastModifiedBy>jiangsheng</cp:lastModifiedBy>
  <cp:revision>22</cp:revision>
  <dcterms:created xsi:type="dcterms:W3CDTF">2025-07-14T09:00:00Z</dcterms:created>
  <dcterms:modified xsi:type="dcterms:W3CDTF">2026-07-26T07:55:00Z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01B3AE0579064B59A4458565331D6DB7_12</vt:lpwstr>
  </property>
</Properties>
</file>