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3005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pacing w:val="-20"/>
          <w:sz w:val="32"/>
          <w:highlight w:val="none"/>
          <w:lang w:val="en-US" w:eastAsia="zh-CN"/>
        </w:rPr>
        <w:t>第七届思政课课内实践理论成果大赛各课程实践主题及作品要求</w:t>
      </w:r>
    </w:p>
    <w:p w14:paraId="02730B7F"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20" w:line="440" w:lineRule="exact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t>《习近平新时代中国特色社会主义思想概论》</w:t>
      </w:r>
    </w:p>
    <w:p w14:paraId="516AC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1.实践主题：品读时代经典，感悟思想伟力——习近平总书记原著研读与实践感悟分享</w:t>
      </w:r>
    </w:p>
    <w:p w14:paraId="70CEB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2.内容要求：读原著、学原文、悟原理是学习党的创新理论的根本方法。聚焦习近平新时代中国特色社会主义思想经典原著学习，立足时代体悟真理、结合实践深化认知。请从指定经典著作中择取篇目深入研读，结合新时代发展大势、社会现实问题与个人成长实际，深刻阐释原著蕴含的核心要义、精神实质、丰富内涵与实践要求。</w:t>
      </w:r>
    </w:p>
    <w:p w14:paraId="19F63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3.技术要求：以个人形式参赛，选手自主拟定文章题目，选取《习近平谈治国理政》《习近平著作选读》《习近平七年知青岁月》等官方权威原著中的单篇篇目或核心章节开展研读，撰写一篇读后感，字数不少于1500字。</w:t>
      </w:r>
    </w:p>
    <w:p w14:paraId="651DD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default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4.其他注意事项：作品政治立场坚定、观点正确，无意识形态偏差；内容言之有物，切忌空洞抽象。条理清晰，论证有理有据。鼓励原创，不得抄袭剽窃，如有引用需注明出处，不得使用AI生成内容。</w:t>
      </w:r>
    </w:p>
    <w:p w14:paraId="3CFEDE2B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20" w:line="4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二、《思想道德与法治》课程</w:t>
      </w:r>
    </w:p>
    <w:p w14:paraId="3E311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1.实践主题：胸怀“国之大者”，彰显青年担当</w:t>
      </w:r>
    </w:p>
    <w:p w14:paraId="55F6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2.内容要求。“家事国事天下事事事关心”。理论联系实际是中国共产党的优良作风之一，也是新时代大学生应该树立的学风。当代世界，科技发展加速迭代，国际局势风云变幻，各种社会热点此起彼伏。作为新时代大学生，理应在理论学习的同时关注时事政治、社会热点，用课堂上所学的理论思考实际问题，学以致用，胸怀“国之大者”，彰显青年担当。</w:t>
      </w:r>
    </w:p>
    <w:p w14:paraId="08B04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3.技术要求。以个人形式参赛，结合书本知识与社会现实，写一篇议论文，题目自拟，字数1000以上。</w:t>
      </w:r>
    </w:p>
    <w:p w14:paraId="02CA2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4.其他注意事项。文章观点正确，无意识形态偏差。内容言之有物，切忌空洞抽象。条理清晰，论证有理有据。鼓励原创，不得抄袭剽窃，如有引用需注明出处，不得使用AI生成内容。</w:t>
      </w:r>
    </w:p>
    <w:p w14:paraId="5C682313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20" w:line="4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三、《马克思主义基本原理》课程</w:t>
      </w:r>
    </w:p>
    <w:p w14:paraId="01C40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1.实践主题：AI+马克思主义基本原理课程学习</w:t>
      </w:r>
    </w:p>
    <w:p w14:paraId="6E70E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2.内容要求。采用“《马克思主义基本原理》课程+人工智能”模式，通过AI人工智能技术具象化马克思主义理论体系的某一知识点。学生可以选取本课程中有关章节或专题，使用AI语音/视频生成工具（如Deepseek、ChatGPT、D-ID、HeyGen、Midjourney、Stable Diffusion等，不限于此）制作AI数字人或知识小视频。</w:t>
      </w:r>
    </w:p>
    <w:p w14:paraId="7B527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3.技术要求。单人或以小组组队参赛，组员2-3名；作品格式为MP4，分辨率≥1080P，需添加字幕，视频时长3-5分钟（含片头片尾），另需附一份作品创作说明（如理论依据与技术路径等）。</w:t>
      </w:r>
    </w:p>
    <w:p w14:paraId="5F742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4.其他注意事项。作品需政治方向正确，内容正确；保证原创性，如有应用其他AI作品部分需标注来源及修改说明；技术工具鼓励使用开源工具，禁止直接使用未授权的商业软件。</w:t>
      </w:r>
    </w:p>
    <w:p w14:paraId="6641CBE0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20" w:line="44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四、《中国近现代史纲要》课程</w:t>
      </w:r>
    </w:p>
    <w:p w14:paraId="4E908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default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1.实践主题：用视频记录红色历史的感悟。</w:t>
      </w:r>
    </w:p>
    <w:p w14:paraId="6EEB6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2.内容要求。</w:t>
      </w:r>
    </w:p>
    <w:p w14:paraId="1E567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（1）选择红色影视作品（如《觉醒年代》《建党伟业》《长征》《我和我的祖国》《长津湖》等）中任选一部观看，对最打动你的点进行视频分享，要求个人真实表达自己的所看所思所悟，视频不超过5分钟。</w:t>
      </w:r>
    </w:p>
    <w:p w14:paraId="2529E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default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（2）选择与课程内容相关的安徽、芜湖红色文化资源相关的历史人物或者历史事件分享（王稼祥、李克农、吕惠生等地方红色历史人物；千里挺进大别山、渡江侦察记、皖南事变等地方红色历史事件），分析红色历史人物身上或者历史事件中最打动你的点进行视频分享，视频不超过5分钟。</w:t>
      </w:r>
    </w:p>
    <w:p w14:paraId="78D56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3.技术要求：以个人或团队形式参赛，且团队不超过3人（含主持人）；作品提交格式为MP4，分辨率≥1080P，需添加字幕，视频时长3-5分钟。</w:t>
      </w:r>
    </w:p>
    <w:p w14:paraId="4AEB6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both"/>
        <w:textAlignment w:val="auto"/>
      </w:pP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lang w:val="en-US" w:eastAsia="zh-CN" w:bidi="ar-SA"/>
        </w:rPr>
        <w:t>4.其他注意事项。视频内容为自己真实感悟分享，需政治方向正</w:t>
      </w:r>
      <w:r>
        <w:rPr>
          <w:rFonts w:hint="eastAsia" w:ascii="华文楷体" w:hAnsi="华文楷体" w:eastAsia="华文楷体" w:cs="华文楷体"/>
          <w:color w:val="auto"/>
          <w:kern w:val="2"/>
          <w:sz w:val="28"/>
          <w:szCs w:val="28"/>
          <w:highlight w:val="none"/>
          <w:lang w:val="en-US" w:eastAsia="zh-CN" w:bidi="ar-SA"/>
        </w:rPr>
        <w:t>确，内容正确，尊重史实；要求内容逻辑清晰，表达清楚，真人出镜，不准使用数字人，视频文稿严禁抄袭或套用网络内容。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6" w:usb3="00000000" w:csb0="600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DF35D3"/>
    <w:multiLevelType w:val="singleLevel"/>
    <w:tmpl w:val="39DF35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066B4"/>
    <w:rsid w:val="015A40B3"/>
    <w:rsid w:val="026E0D49"/>
    <w:rsid w:val="091352AB"/>
    <w:rsid w:val="0CEF5E06"/>
    <w:rsid w:val="1D167BBB"/>
    <w:rsid w:val="1F4066B4"/>
    <w:rsid w:val="23E47034"/>
    <w:rsid w:val="28346317"/>
    <w:rsid w:val="33664FA1"/>
    <w:rsid w:val="36E0506A"/>
    <w:rsid w:val="3A724FE8"/>
    <w:rsid w:val="3E6B77F9"/>
    <w:rsid w:val="44091EF9"/>
    <w:rsid w:val="45ED4E5E"/>
    <w:rsid w:val="47777325"/>
    <w:rsid w:val="49376694"/>
    <w:rsid w:val="599232E3"/>
    <w:rsid w:val="5B9E1148"/>
    <w:rsid w:val="64845FE3"/>
    <w:rsid w:val="6B882944"/>
    <w:rsid w:val="6F51306A"/>
    <w:rsid w:val="742C0B02"/>
    <w:rsid w:val="74AD3F51"/>
    <w:rsid w:val="78A23292"/>
    <w:rsid w:val="7987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auto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1462</Words>
  <Characters>1553</Characters>
  <Lines>0</Lines>
  <Paragraphs>0</Paragraphs>
  <TotalTime>8</TotalTime>
  <ScaleCrop>false</ScaleCrop>
  <LinksUpToDate>false</LinksUpToDate>
  <CharactersWithSpaces>1554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2025-03-26T01:51:00Z</dcterms:created>
  <dc:creator>夏夏</dc:creator>
  <cp:lastModifiedBy>夏夏</cp:lastModifiedBy>
  <dcterms:modified xsi:type="dcterms:W3CDTF">2026-09-14T01:29:59Z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6CFBC31D515E49F0A8D3AB5ECBC7B704_11</vt:lpwstr>
  </property>
  <property fmtid="{D5CDD505-2E9C-101B-9397-08002B2CF9AE}" pid="4" name="KSOTemplateDocerSaveRecord">
    <vt:lpwstr>eyJoZGlkIjoiM2IxY2Q1ZjQ2NWM4N2Q4ZjQ2NTE1MjI0YzZhNGI2ODEiLCJ1c2VySWQiOiIzNzEwMDExNTQifQ==</vt:lpwstr>
  </property>
</Properties>
</file>